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AA" w:rsidRPr="00151C72" w:rsidRDefault="002C36AA" w:rsidP="002C36AA">
      <w:pPr>
        <w:pStyle w:val="Cabealho"/>
        <w:tabs>
          <w:tab w:val="center" w:pos="4252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125526" wp14:editId="1C596E72">
            <wp:simplePos x="0" y="0"/>
            <wp:positionH relativeFrom="column">
              <wp:posOffset>-12700</wp:posOffset>
            </wp:positionH>
            <wp:positionV relativeFrom="paragraph">
              <wp:posOffset>-283845</wp:posOffset>
            </wp:positionV>
            <wp:extent cx="796925" cy="807085"/>
            <wp:effectExtent l="0" t="0" r="0" b="0"/>
            <wp:wrapNone/>
            <wp:docPr id="3" name="Imagem 1" descr="brasao_republic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republica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EEC483" wp14:editId="3BF598CD">
            <wp:simplePos x="0" y="0"/>
            <wp:positionH relativeFrom="column">
              <wp:posOffset>5363845</wp:posOffset>
            </wp:positionH>
            <wp:positionV relativeFrom="paragraph">
              <wp:posOffset>-325120</wp:posOffset>
            </wp:positionV>
            <wp:extent cx="580390" cy="855980"/>
            <wp:effectExtent l="0" t="0" r="0" b="0"/>
            <wp:wrapNone/>
            <wp:docPr id="2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C72">
        <w:rPr>
          <w:b/>
          <w:noProof/>
          <w:sz w:val="24"/>
          <w:szCs w:val="24"/>
        </w:rPr>
        <w:t>UNIVERSIDADE FEDERAL DE OURO PRETO</w:t>
      </w:r>
    </w:p>
    <w:p w:rsidR="002C36AA" w:rsidRPr="00151C72" w:rsidRDefault="002C36AA" w:rsidP="002C36AA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</w:rPr>
      </w:pPr>
      <w:r w:rsidRPr="00151C72">
        <w:rPr>
          <w:b/>
          <w:sz w:val="24"/>
          <w:szCs w:val="24"/>
        </w:rPr>
        <w:t>PRÓ-REITORIA DE GRADUCAÇÃO</w:t>
      </w:r>
    </w:p>
    <w:p w:rsidR="002C36AA" w:rsidRDefault="002C36AA" w:rsidP="002C36AA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  <w:lang w:val="pt-BR"/>
        </w:rPr>
      </w:pPr>
      <w:r w:rsidRPr="00151C72">
        <w:rPr>
          <w:b/>
          <w:sz w:val="24"/>
          <w:szCs w:val="24"/>
        </w:rPr>
        <w:t>PLANO DE ENSINO</w:t>
      </w:r>
    </w:p>
    <w:p w:rsidR="002C36AA" w:rsidRPr="00B80FFB" w:rsidRDefault="002C36AA" w:rsidP="002C36AA">
      <w:pPr>
        <w:pStyle w:val="Cabealho"/>
        <w:pBdr>
          <w:bottom w:val="single" w:sz="4" w:space="1" w:color="auto"/>
        </w:pBdr>
        <w:tabs>
          <w:tab w:val="center" w:pos="4252"/>
        </w:tabs>
        <w:jc w:val="center"/>
        <w:rPr>
          <w:b/>
          <w:sz w:val="24"/>
          <w:szCs w:val="24"/>
          <w:lang w:val="pt-BR"/>
        </w:rPr>
      </w:pPr>
    </w:p>
    <w:p w:rsidR="002C36AA" w:rsidRPr="00151C72" w:rsidRDefault="002C36AA" w:rsidP="002C36AA">
      <w:pPr>
        <w:jc w:val="both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835"/>
      </w:tblGrid>
      <w:tr w:rsidR="002C36AA" w:rsidRPr="00151C72" w:rsidTr="00092FD2">
        <w:trPr>
          <w:jc w:val="center"/>
        </w:trPr>
        <w:tc>
          <w:tcPr>
            <w:tcW w:w="65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C36AA" w:rsidRDefault="002C36AA" w:rsidP="00092FD2">
            <w:r w:rsidRPr="00151C72">
              <w:t>Nome do Componente Curricular em português:</w:t>
            </w:r>
            <w:r>
              <w:t xml:space="preserve"> </w:t>
            </w:r>
            <w:r w:rsidR="00D558C2">
              <w:t xml:space="preserve">Direito Constitucional – I </w:t>
            </w:r>
          </w:p>
          <w:p w:rsidR="002C36AA" w:rsidRDefault="002C36AA" w:rsidP="00092FD2"/>
          <w:p w:rsidR="002C36AA" w:rsidRPr="00151C72" w:rsidRDefault="002C36AA" w:rsidP="00092FD2">
            <w:r w:rsidRPr="00151C72">
              <w:t>Nome do Componente Curricular em inglês:</w:t>
            </w:r>
          </w:p>
          <w:p w:rsidR="002C36AA" w:rsidRPr="00151C72" w:rsidRDefault="002C36AA" w:rsidP="00092FD2"/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151C72" w:rsidRDefault="002C36AA" w:rsidP="00092FD2">
            <w:r w:rsidRPr="00151C72">
              <w:t>Código:</w:t>
            </w:r>
          </w:p>
        </w:tc>
      </w:tr>
      <w:tr w:rsidR="002C36AA" w:rsidRPr="00151C72" w:rsidTr="00092FD2">
        <w:trPr>
          <w:trHeight w:val="641"/>
          <w:jc w:val="center"/>
        </w:trPr>
        <w:tc>
          <w:tcPr>
            <w:tcW w:w="65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C36AA" w:rsidRPr="00151C72" w:rsidRDefault="002C36AA" w:rsidP="00092FD2">
            <w:r w:rsidRPr="00151C72">
              <w:t>Nome e sigla do departamento:</w:t>
            </w:r>
          </w:p>
          <w:p w:rsidR="002C36AA" w:rsidRPr="00151C72" w:rsidRDefault="002C36AA" w:rsidP="00092FD2">
            <w:r>
              <w:t>Departamento de Direito / DEDIR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C36AA" w:rsidRPr="00151C72" w:rsidRDefault="002C36AA" w:rsidP="00092FD2">
            <w:r w:rsidRPr="00151C72">
              <w:t>Unidade acadêmica:</w:t>
            </w:r>
          </w:p>
          <w:p w:rsidR="002C36AA" w:rsidRPr="00151C72" w:rsidRDefault="002C36AA" w:rsidP="00092FD2">
            <w:r>
              <w:t>EDTM</w:t>
            </w:r>
          </w:p>
        </w:tc>
      </w:tr>
      <w:tr w:rsidR="002C36AA" w:rsidRPr="00151C72" w:rsidTr="00092FD2">
        <w:trPr>
          <w:trHeight w:val="641"/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151C72" w:rsidRDefault="002C36AA" w:rsidP="00092FD2">
            <w:r>
              <w:t>Nome do docente: Alexandre Gustavo Melo Franco de Moraes Bahia</w:t>
            </w: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119"/>
              <w:gridCol w:w="3119"/>
            </w:tblGrid>
            <w:tr w:rsidR="002C36AA" w:rsidRPr="00151C72" w:rsidTr="00092FD2">
              <w:trPr>
                <w:trHeight w:val="641"/>
                <w:jc w:val="center"/>
              </w:trPr>
              <w:tc>
                <w:tcPr>
                  <w:tcW w:w="3118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:rsidR="002C36AA" w:rsidRPr="00D558C2" w:rsidRDefault="002C36AA" w:rsidP="00092FD2">
                  <w:pPr>
                    <w:jc w:val="center"/>
                    <w:rPr>
                      <w:color w:val="000000" w:themeColor="text1"/>
                    </w:rPr>
                  </w:pPr>
                  <w:r w:rsidRPr="00D558C2">
                    <w:rPr>
                      <w:color w:val="000000" w:themeColor="text1"/>
                    </w:rPr>
                    <w:t>Carga horária semestral</w:t>
                  </w:r>
                </w:p>
                <w:p w:rsidR="002C36AA" w:rsidRPr="00D558C2" w:rsidRDefault="002C36AA" w:rsidP="00092FD2">
                  <w:pPr>
                    <w:jc w:val="center"/>
                    <w:rPr>
                      <w:color w:val="000000" w:themeColor="text1"/>
                    </w:rPr>
                  </w:pPr>
                  <w:r w:rsidRPr="00D558C2">
                    <w:rPr>
                      <w:color w:val="000000" w:themeColor="text1"/>
                    </w:rPr>
                    <w:t xml:space="preserve">72 </w:t>
                  </w:r>
                  <w:proofErr w:type="spellStart"/>
                  <w:proofErr w:type="gramStart"/>
                  <w:r w:rsidRPr="00D558C2">
                    <w:rPr>
                      <w:color w:val="000000" w:themeColor="text1"/>
                    </w:rPr>
                    <w:t>hs</w:t>
                  </w:r>
                  <w:proofErr w:type="spellEnd"/>
                  <w:r w:rsidRPr="00D558C2">
                    <w:rPr>
                      <w:color w:val="000000" w:themeColor="text1"/>
                    </w:rPr>
                    <w:t>./</w:t>
                  </w:r>
                  <w:proofErr w:type="gramEnd"/>
                  <w:r w:rsidRPr="00D558C2">
                    <w:rPr>
                      <w:color w:val="000000" w:themeColor="text1"/>
                    </w:rPr>
                    <w:t>aula</w:t>
                  </w:r>
                </w:p>
              </w:tc>
              <w:tc>
                <w:tcPr>
                  <w:tcW w:w="311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C36AA" w:rsidRPr="00D558C2" w:rsidRDefault="002C36AA" w:rsidP="00092FD2">
                  <w:pPr>
                    <w:jc w:val="center"/>
                    <w:rPr>
                      <w:color w:val="000000" w:themeColor="text1"/>
                    </w:rPr>
                  </w:pPr>
                  <w:r w:rsidRPr="00D558C2">
                    <w:rPr>
                      <w:color w:val="000000" w:themeColor="text1"/>
                    </w:rPr>
                    <w:t>Carga horária semanal teórica</w:t>
                  </w:r>
                </w:p>
                <w:p w:rsidR="002C36AA" w:rsidRPr="00D558C2" w:rsidRDefault="002C36AA" w:rsidP="00092FD2">
                  <w:pPr>
                    <w:jc w:val="center"/>
                    <w:rPr>
                      <w:color w:val="000000" w:themeColor="text1"/>
                    </w:rPr>
                  </w:pPr>
                  <w:r w:rsidRPr="00D558C2">
                    <w:rPr>
                      <w:color w:val="000000" w:themeColor="text1"/>
                    </w:rPr>
                    <w:t xml:space="preserve">72 </w:t>
                  </w:r>
                  <w:proofErr w:type="spellStart"/>
                  <w:proofErr w:type="gramStart"/>
                  <w:r w:rsidRPr="00D558C2">
                    <w:rPr>
                      <w:color w:val="000000" w:themeColor="text1"/>
                    </w:rPr>
                    <w:t>hs</w:t>
                  </w:r>
                  <w:proofErr w:type="spellEnd"/>
                  <w:r w:rsidRPr="00D558C2">
                    <w:rPr>
                      <w:color w:val="000000" w:themeColor="text1"/>
                    </w:rPr>
                    <w:t>./</w:t>
                  </w:r>
                  <w:proofErr w:type="gramEnd"/>
                  <w:r w:rsidRPr="00D558C2">
                    <w:rPr>
                      <w:color w:val="000000" w:themeColor="text1"/>
                    </w:rPr>
                    <w:t>aula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2C36AA" w:rsidRPr="00151C72" w:rsidRDefault="002C36AA" w:rsidP="00092FD2">
                  <w:pPr>
                    <w:jc w:val="center"/>
                  </w:pPr>
                  <w:r w:rsidRPr="00151C72">
                    <w:t>Carga horária semanal prática</w:t>
                  </w:r>
                </w:p>
                <w:p w:rsidR="002C36AA" w:rsidRPr="00674F81" w:rsidRDefault="002C36AA" w:rsidP="00092FD2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2C36AA" w:rsidRPr="00151C72" w:rsidRDefault="002C36AA" w:rsidP="00092FD2"/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Default="002C36AA" w:rsidP="00092FD2">
            <w:pPr>
              <w:jc w:val="both"/>
              <w:rPr>
                <w:color w:val="FF0000"/>
              </w:rPr>
            </w:pPr>
            <w:r w:rsidRPr="00151C72">
              <w:t xml:space="preserve">Data de aprovação na assembleia departamental: </w:t>
            </w:r>
          </w:p>
          <w:p w:rsidR="002C36AA" w:rsidRPr="00151C72" w:rsidRDefault="002C36AA" w:rsidP="00092FD2">
            <w:pPr>
              <w:jc w:val="both"/>
            </w:pP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F7518A" w:rsidRDefault="002C36AA" w:rsidP="00092FD2">
            <w:pPr>
              <w:jc w:val="both"/>
              <w:rPr>
                <w:color w:val="FF0000"/>
              </w:rPr>
            </w:pPr>
            <w:r w:rsidRPr="00D558C2">
              <w:rPr>
                <w:b/>
                <w:bCs/>
              </w:rPr>
              <w:t>Ementa:</w:t>
            </w:r>
            <w:r w:rsidR="00D558C2">
              <w:rPr>
                <w:sz w:val="22"/>
              </w:rPr>
              <w:t xml:space="preserve"> </w:t>
            </w:r>
            <w:r w:rsidR="00D558C2">
              <w:rPr>
                <w:sz w:val="22"/>
              </w:rPr>
              <w:t>Princípios fundamentais. Direitos e garantias individuais, coletivos, sociais (com ênfase nos direitos trabalhistas), de nacionalidade e políticos. Organização do Estado. Federação brasileira. Distribuição de competências. Intervenção Federal e Estadual.</w:t>
            </w: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151C72" w:rsidRDefault="002C36AA" w:rsidP="00D558C2">
            <w:pPr>
              <w:jc w:val="both"/>
            </w:pPr>
            <w:r w:rsidRPr="00D558C2">
              <w:rPr>
                <w:b/>
                <w:bCs/>
              </w:rPr>
              <w:t xml:space="preserve">Conteúdo programático: </w:t>
            </w:r>
            <w:r w:rsidR="00D558C2" w:rsidRPr="00D558C2">
              <w:rPr>
                <w:sz w:val="22"/>
                <w:szCs w:val="22"/>
              </w:rPr>
              <w:t>I. Estrutura da Constituição de 1988. II. Princípios Fundamentais. III. Teoria dos Direitos Fundamentais. IV. Direitos Individuais e Coletivos. V. Garantias Constitucionais. VI. Direitos Sociais. VII. Direitos de Nacionalidade. VIII. Direitos Políticos. IX. Organização do Estado. X. Federação Brasileira: organização, competências e intervenção.</w:t>
            </w: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D558C2" w:rsidRDefault="002C36AA" w:rsidP="00D558C2">
            <w:pPr>
              <w:tabs>
                <w:tab w:val="left" w:pos="569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558C2">
              <w:rPr>
                <w:b/>
                <w:bCs/>
              </w:rPr>
              <w:t xml:space="preserve">Objetivos: </w:t>
            </w:r>
            <w:r w:rsidR="00D558C2">
              <w:rPr>
                <w:sz w:val="22"/>
                <w:szCs w:val="22"/>
              </w:rPr>
              <w:t>Capacitar os alunos a manejar os Direitos e Garantias Fundamentais de forma a ter clareza quanto ao seu alcance e poder utilizá-los não apenas na sua formação acadêmica</w:t>
            </w:r>
            <w:r w:rsidR="00D558C2">
              <w:rPr>
                <w:sz w:val="22"/>
                <w:szCs w:val="22"/>
              </w:rPr>
              <w:t>,</w:t>
            </w:r>
            <w:r w:rsidR="00D558C2">
              <w:rPr>
                <w:sz w:val="22"/>
                <w:szCs w:val="22"/>
              </w:rPr>
              <w:t xml:space="preserve"> mas também na vida profissional. Direito Constitucional é uma disciplina essencial, tendo em vista que todos os demais ramos do Direito obtêm sua legitimidade a partir da Constituição. Além disso, o estudo dos Direitos Fundamentais é essencial para que os alunos compreendam a gênese dos demais direitos e, além disso, possam se posicionar frente a questões de violações quotidianas de direitos, além de compreenderem seus deveres básicos em sociedade.</w:t>
            </w: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C408F1" w:rsidRDefault="002C36AA" w:rsidP="00092FD2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C408F1">
              <w:rPr>
                <w:b/>
                <w:bCs/>
                <w:sz w:val="22"/>
                <w:szCs w:val="22"/>
              </w:rPr>
              <w:t>Metodologia:</w:t>
            </w:r>
            <w:r w:rsidRPr="00C408F1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D558C2" w:rsidRPr="00C408F1" w:rsidRDefault="00D558C2" w:rsidP="00D558C2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r w:rsidRPr="00C408F1">
              <w:rPr>
                <w:sz w:val="22"/>
                <w:szCs w:val="22"/>
              </w:rPr>
              <w:t>O conteúdo da disciplina será desenvolvido pelo professor através de aulas expositivas, seminários, trabalhos em grupo ou individuais e atividades programadas como discussão de filmes, exercícios, estudos de caso, estudos dirigidos, trabalhos em grupo ou individuais.</w:t>
            </w:r>
          </w:p>
          <w:p w:rsidR="002C36AA" w:rsidRPr="00C408F1" w:rsidRDefault="00D558C2" w:rsidP="00D558C2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</w:tabs>
              <w:ind w:left="0" w:firstLine="360"/>
              <w:rPr>
                <w:sz w:val="22"/>
                <w:szCs w:val="22"/>
              </w:rPr>
            </w:pPr>
            <w:r w:rsidRPr="00C408F1">
              <w:rPr>
                <w:sz w:val="22"/>
                <w:szCs w:val="22"/>
              </w:rPr>
              <w:t>Estas atividades têm por objetivo desenvolver no aluno a capacidade para trabalhar individualmente e em equipe, bem como habilidades de leitura, compreensão, reflexão e análise dos temas propostos no programa da disciplina.</w:t>
            </w:r>
          </w:p>
          <w:p w:rsidR="002C36AA" w:rsidRPr="00C408F1" w:rsidRDefault="002C36AA" w:rsidP="00092FD2">
            <w:pPr>
              <w:pStyle w:val="Corpodetexto"/>
              <w:rPr>
                <w:sz w:val="22"/>
                <w:szCs w:val="22"/>
              </w:rPr>
            </w:pPr>
          </w:p>
          <w:p w:rsidR="002C36AA" w:rsidRPr="00C408F1" w:rsidRDefault="002C36AA" w:rsidP="00092FD2">
            <w:pPr>
              <w:pStyle w:val="Corpodetexto"/>
              <w:rPr>
                <w:sz w:val="22"/>
                <w:szCs w:val="22"/>
              </w:rPr>
            </w:pPr>
            <w:r w:rsidRPr="00C408F1">
              <w:rPr>
                <w:sz w:val="22"/>
                <w:szCs w:val="22"/>
              </w:rPr>
              <w:t>Recursos de Acompanhamento:</w:t>
            </w:r>
          </w:p>
          <w:p w:rsidR="00D558C2" w:rsidRPr="00C408F1" w:rsidRDefault="00D558C2" w:rsidP="00D558C2">
            <w:pPr>
              <w:pStyle w:val="Corpodetexto"/>
              <w:numPr>
                <w:ilvl w:val="0"/>
                <w:numId w:val="2"/>
              </w:numPr>
              <w:rPr>
                <w:b/>
                <w:bCs/>
                <w:i/>
                <w:sz w:val="22"/>
                <w:szCs w:val="22"/>
              </w:rPr>
            </w:pPr>
            <w:r w:rsidRPr="00D558C2">
              <w:rPr>
                <w:b/>
                <w:bCs/>
                <w:sz w:val="22"/>
                <w:szCs w:val="22"/>
              </w:rPr>
              <w:t xml:space="preserve">Ver Jurisprudência disponível em </w:t>
            </w:r>
            <w:hyperlink r:id="rId7" w:history="1">
              <w:r w:rsidRPr="00D558C2">
                <w:rPr>
                  <w:rStyle w:val="Hiperligao"/>
                  <w:b/>
                  <w:bCs/>
                  <w:sz w:val="22"/>
                  <w:szCs w:val="22"/>
                </w:rPr>
                <w:t>http://migre.me/ulrik</w:t>
              </w:r>
            </w:hyperlink>
          </w:p>
          <w:p w:rsidR="002C36AA" w:rsidRPr="00C408F1" w:rsidRDefault="002C36AA" w:rsidP="00092FD2">
            <w:pPr>
              <w:pStyle w:val="Corpodetext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08F1">
              <w:rPr>
                <w:sz w:val="22"/>
                <w:szCs w:val="22"/>
              </w:rPr>
              <w:t xml:space="preserve">Ver material disponibilizado em: </w:t>
            </w:r>
            <w:hyperlink r:id="rId8" w:history="1">
              <w:r w:rsidRPr="00C408F1">
                <w:rPr>
                  <w:rStyle w:val="Hiperligao"/>
                  <w:sz w:val="22"/>
                  <w:szCs w:val="22"/>
                </w:rPr>
                <w:t>http://professor.ufop.br/alexandre</w:t>
              </w:r>
            </w:hyperlink>
            <w:r w:rsidRPr="00C408F1">
              <w:rPr>
                <w:sz w:val="22"/>
                <w:szCs w:val="22"/>
              </w:rPr>
              <w:t xml:space="preserve"> e na Plataforma </w:t>
            </w:r>
            <w:proofErr w:type="spellStart"/>
            <w:r w:rsidRPr="00C408F1">
              <w:rPr>
                <w:b/>
                <w:bCs/>
                <w:sz w:val="22"/>
                <w:szCs w:val="22"/>
              </w:rPr>
              <w:t>Moodle</w:t>
            </w:r>
            <w:proofErr w:type="spellEnd"/>
            <w:r w:rsidRPr="00C408F1">
              <w:rPr>
                <w:sz w:val="22"/>
                <w:szCs w:val="22"/>
              </w:rPr>
              <w:t>.</w:t>
            </w:r>
          </w:p>
          <w:p w:rsidR="002C36AA" w:rsidRPr="00C408F1" w:rsidRDefault="002C36AA" w:rsidP="00092FD2">
            <w:pPr>
              <w:pStyle w:val="Corpodetext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08F1">
              <w:rPr>
                <w:sz w:val="22"/>
                <w:szCs w:val="22"/>
              </w:rPr>
              <w:t xml:space="preserve">Sugestão de recortes com matérias relacionadas a temas das aulas: </w:t>
            </w:r>
            <w:hyperlink r:id="rId9" w:history="1">
              <w:r w:rsidRPr="00C408F1">
                <w:rPr>
                  <w:rStyle w:val="Hiperligao"/>
                  <w:sz w:val="22"/>
                  <w:szCs w:val="22"/>
                </w:rPr>
                <w:t>https://br.pinterest.com/alexprocesso</w:t>
              </w:r>
            </w:hyperlink>
            <w:r w:rsidRPr="00C408F1">
              <w:rPr>
                <w:sz w:val="22"/>
                <w:szCs w:val="22"/>
              </w:rPr>
              <w:t>.</w:t>
            </w:r>
          </w:p>
          <w:p w:rsidR="002C36AA" w:rsidRPr="00C408F1" w:rsidRDefault="002C36AA" w:rsidP="00092FD2">
            <w:pPr>
              <w:pStyle w:val="Corpodetext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08F1">
              <w:rPr>
                <w:sz w:val="22"/>
                <w:szCs w:val="22"/>
              </w:rPr>
              <w:t xml:space="preserve">Vídeos do canal do </w:t>
            </w:r>
            <w:proofErr w:type="spellStart"/>
            <w:r w:rsidRPr="00C408F1">
              <w:rPr>
                <w:sz w:val="22"/>
                <w:szCs w:val="22"/>
              </w:rPr>
              <w:t>Youtube</w:t>
            </w:r>
            <w:proofErr w:type="spellEnd"/>
            <w:r w:rsidRPr="00C408F1">
              <w:rPr>
                <w:sz w:val="22"/>
                <w:szCs w:val="22"/>
              </w:rPr>
              <w:t xml:space="preserve">: </w:t>
            </w:r>
            <w:hyperlink r:id="rId10" w:history="1">
              <w:r w:rsidRPr="00C408F1">
                <w:rPr>
                  <w:rStyle w:val="Hiperligao"/>
                  <w:sz w:val="22"/>
                  <w:szCs w:val="22"/>
                </w:rPr>
                <w:t>www.youtube.com./c/alexandrebahia</w:t>
              </w:r>
            </w:hyperlink>
            <w:r w:rsidRPr="00C408F1">
              <w:rPr>
                <w:sz w:val="22"/>
                <w:szCs w:val="22"/>
              </w:rPr>
              <w:t>.</w:t>
            </w:r>
          </w:p>
          <w:p w:rsidR="002C36AA" w:rsidRPr="00C408F1" w:rsidRDefault="002C36AA" w:rsidP="002C36AA">
            <w:pPr>
              <w:pStyle w:val="Corpodetext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08F1">
              <w:rPr>
                <w:sz w:val="22"/>
                <w:szCs w:val="22"/>
              </w:rPr>
              <w:lastRenderedPageBreak/>
              <w:t>O professor da disciplina ficará à disposição dos alunos para o esclarecimento de dúvidas em dias e horários estipulados.</w:t>
            </w: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C408F1" w:rsidRDefault="002C36AA" w:rsidP="00092FD2">
            <w:pPr>
              <w:jc w:val="both"/>
              <w:rPr>
                <w:b/>
                <w:bCs/>
              </w:rPr>
            </w:pPr>
            <w:r w:rsidRPr="00C408F1">
              <w:rPr>
                <w:b/>
                <w:bCs/>
              </w:rPr>
              <w:lastRenderedPageBreak/>
              <w:t xml:space="preserve">Atividades avaliativas: </w:t>
            </w:r>
          </w:p>
          <w:p w:rsidR="002C36AA" w:rsidRDefault="002C36AA" w:rsidP="00092FD2">
            <w:pPr>
              <w:jc w:val="both"/>
            </w:pPr>
            <w:r>
              <w:t>- Prova Inicial: 40% da nota; prova aberta.</w:t>
            </w:r>
          </w:p>
          <w:p w:rsidR="002C36AA" w:rsidRDefault="002C36AA" w:rsidP="00092FD2">
            <w:pPr>
              <w:jc w:val="both"/>
            </w:pPr>
            <w:r>
              <w:t>- Trabalho(os) em Sala: 20% da nota.</w:t>
            </w:r>
          </w:p>
          <w:p w:rsidR="002C36AA" w:rsidRPr="00151C72" w:rsidRDefault="002C36AA" w:rsidP="00092FD2">
            <w:pPr>
              <w:jc w:val="both"/>
            </w:pPr>
            <w:r>
              <w:t>- Prova Final: 40% da nota; prova fechada.</w:t>
            </w: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Default="002C36AA" w:rsidP="00092FD2">
            <w:pPr>
              <w:jc w:val="both"/>
              <w:rPr>
                <w:color w:val="FF0000"/>
              </w:rPr>
            </w:pPr>
            <w:r w:rsidRPr="00151C72">
              <w:t xml:space="preserve">Cronograma: </w:t>
            </w:r>
          </w:p>
          <w:tbl>
            <w:tblPr>
              <w:tblStyle w:val="TabelaSimples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7959"/>
            </w:tblGrid>
            <w:tr w:rsidR="000E180B" w:rsidRPr="005F4406" w:rsidTr="00092F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0E180B" w:rsidRPr="005F4406" w:rsidRDefault="000E180B" w:rsidP="005F4406">
                  <w:pPr>
                    <w:jc w:val="center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7959" w:type="dxa"/>
                </w:tcPr>
                <w:p w:rsidR="000E180B" w:rsidRPr="005F4406" w:rsidRDefault="000E180B" w:rsidP="005F440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>Conteúdo</w:t>
                  </w:r>
                </w:p>
              </w:tc>
            </w:tr>
            <w:tr w:rsidR="00C408F1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408F1" w:rsidRPr="005F4406" w:rsidRDefault="00C408F1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02/03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C408F1" w:rsidRPr="005F4406" w:rsidRDefault="00C408F1" w:rsidP="005F4406">
                  <w:pPr>
                    <w:spacing w:before="6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4"/>
                      <w:szCs w:val="24"/>
                    </w:rPr>
                  </w:pPr>
                  <w:r w:rsidRPr="005F4406">
                    <w:rPr>
                      <w:bCs/>
                      <w:sz w:val="24"/>
                      <w:szCs w:val="24"/>
                    </w:rPr>
                    <w:t>Princípios Fundamentais. Direitos Fundamentais – Exposição Inicial</w:t>
                  </w:r>
                  <w:r w:rsidRPr="005F4406">
                    <w:rPr>
                      <w:bCs/>
                      <w:sz w:val="24"/>
                      <w:szCs w:val="24"/>
                    </w:rPr>
                    <w:t>. Estrutura da Constituição de 1988.</w:t>
                  </w:r>
                </w:p>
              </w:tc>
            </w:tr>
            <w:tr w:rsidR="00C408F1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408F1" w:rsidRPr="005F4406" w:rsidRDefault="00C408F1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03/03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C408F1" w:rsidRPr="005F4406" w:rsidRDefault="00C408F1" w:rsidP="005F4406">
                  <w:pPr>
                    <w:spacing w:before="20" w:after="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5F4406">
                    <w:rPr>
                      <w:bCs/>
                      <w:sz w:val="24"/>
                      <w:szCs w:val="24"/>
                    </w:rPr>
                    <w:t xml:space="preserve">Princípios Fundamentais. </w:t>
                  </w:r>
                  <w:r w:rsidRPr="005F4406">
                    <w:rPr>
                      <w:bCs/>
                      <w:sz w:val="24"/>
                      <w:szCs w:val="24"/>
                    </w:rPr>
                    <w:t xml:space="preserve">Teoria dos </w:t>
                  </w:r>
                  <w:r w:rsidRPr="005F4406">
                    <w:rPr>
                      <w:bCs/>
                      <w:sz w:val="24"/>
                      <w:szCs w:val="24"/>
                    </w:rPr>
                    <w:t>Direitos Fundamentais: “</w:t>
                  </w:r>
                  <w:proofErr w:type="gramStart"/>
                  <w:r w:rsidRPr="005F4406">
                    <w:rPr>
                      <w:bCs/>
                      <w:sz w:val="24"/>
                      <w:szCs w:val="24"/>
                    </w:rPr>
                    <w:t>gerações”/</w:t>
                  </w:r>
                  <w:proofErr w:type="gramEnd"/>
                  <w:r w:rsidRPr="005F4406">
                    <w:rPr>
                      <w:bCs/>
                      <w:sz w:val="24"/>
                      <w:szCs w:val="24"/>
                    </w:rPr>
                    <w:t>dimensões; interdependência; limites, conflitos e abusos</w:t>
                  </w:r>
                  <w:r w:rsidRPr="005F4406"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C408F1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408F1" w:rsidRPr="005F4406" w:rsidRDefault="00C408F1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09/03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C408F1" w:rsidRPr="005F4406" w:rsidRDefault="00C408F1" w:rsidP="005F4406">
                  <w:pPr>
                    <w:spacing w:before="20" w:after="20"/>
                    <w:ind w:left="-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4"/>
                      <w:szCs w:val="24"/>
                    </w:rPr>
                  </w:pPr>
                  <w:r w:rsidRPr="005F4406">
                    <w:rPr>
                      <w:bCs/>
                      <w:sz w:val="24"/>
                      <w:szCs w:val="24"/>
                    </w:rPr>
                    <w:t>Direitos Individuais.</w:t>
                  </w:r>
                  <w:r w:rsidRPr="005F44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5F4406">
                    <w:rPr>
                      <w:bCs/>
                      <w:sz w:val="24"/>
                      <w:szCs w:val="24"/>
                    </w:rPr>
                    <w:t>Direito de Igualdade: isonomia, equidade e diversidade.</w:t>
                  </w:r>
                  <w:r w:rsidRPr="005F4406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5F4406">
                    <w:rPr>
                      <w:bCs/>
                      <w:sz w:val="24"/>
                      <w:szCs w:val="24"/>
                    </w:rPr>
                    <w:t>Princípio da Legalidade (legalidade estrita e geral).</w:t>
                  </w:r>
                </w:p>
              </w:tc>
            </w:tr>
            <w:tr w:rsidR="00C408F1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C408F1" w:rsidRPr="005F4406" w:rsidRDefault="00C408F1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10/03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C408F1" w:rsidRPr="005F4406" w:rsidRDefault="005F4406" w:rsidP="005F4406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Direito à Vida: vida e vida digna; eutanásia/distanásia/ortotanásia; aborto; testamento vital; doação de sangue.</w:t>
                  </w:r>
                </w:p>
              </w:tc>
            </w:tr>
            <w:tr w:rsidR="005F4406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16/03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5F4406" w:rsidRDefault="005F4406" w:rsidP="005F4406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 xml:space="preserve">Liberdade de ir/vir. Prisões Cautelares. </w:t>
                  </w:r>
                  <w:r w:rsidRPr="005F4406">
                    <w:rPr>
                      <w:i/>
                      <w:iCs/>
                      <w:sz w:val="24"/>
                      <w:szCs w:val="24"/>
                    </w:rPr>
                    <w:t>Habeas Corpus</w:t>
                  </w:r>
                </w:p>
              </w:tc>
            </w:tr>
            <w:tr w:rsidR="005F4406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17/03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5F4406" w:rsidRDefault="005F4406" w:rsidP="005F4406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>Liberdade de Expre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5F4406">
                    <w:rPr>
                      <w:sz w:val="24"/>
                      <w:szCs w:val="24"/>
                    </w:rPr>
                    <w:t>são: alcance, limites e abuso (</w:t>
                  </w:r>
                  <w:proofErr w:type="spellStart"/>
                  <w:r w:rsidRPr="005F4406">
                    <w:rPr>
                      <w:i/>
                      <w:iCs/>
                      <w:sz w:val="24"/>
                      <w:szCs w:val="24"/>
                    </w:rPr>
                    <w:t>hate</w:t>
                  </w:r>
                  <w:proofErr w:type="spellEnd"/>
                  <w:r w:rsidRPr="005F4406">
                    <w:rPr>
                      <w:i/>
                      <w:iCs/>
                      <w:sz w:val="24"/>
                      <w:szCs w:val="24"/>
                    </w:rPr>
                    <w:t xml:space="preserve"> speech</w:t>
                  </w:r>
                  <w:r w:rsidRPr="005F4406">
                    <w:rPr>
                      <w:sz w:val="24"/>
                      <w:szCs w:val="24"/>
                    </w:rPr>
                    <w:t>)</w:t>
                  </w:r>
                  <w:r w:rsidR="009401AE">
                    <w:rPr>
                      <w:sz w:val="24"/>
                      <w:szCs w:val="24"/>
                    </w:rPr>
                    <w:t xml:space="preserve">; direito de resposta. Liberdade de Jornalismo/Imprensa. </w:t>
                  </w:r>
                  <w:r w:rsidR="009401AE">
                    <w:rPr>
                      <w:sz w:val="24"/>
                      <w:szCs w:val="24"/>
                    </w:rPr>
                    <w:t>Liberdade de Crença e de Convicção Filosófica: laicidade; escusa de consciência</w:t>
                  </w:r>
                  <w:r w:rsidR="009401AE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5F4406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23/03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5F4406" w:rsidRDefault="009401AE" w:rsidP="005F4406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Liberdade de Reunião. Liberdade de Associação. Liberdade de Exercício Profissional. Liberdade de Ensino.</w:t>
                  </w:r>
                </w:p>
              </w:tc>
            </w:tr>
            <w:tr w:rsidR="005F4406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24/03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F861E6" w:rsidRDefault="009401AE" w:rsidP="005F4406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 xml:space="preserve">Direito à Imagem. </w:t>
                  </w:r>
                  <w:r w:rsidR="005F4406" w:rsidRPr="00F861E6">
                    <w:rPr>
                      <w:sz w:val="24"/>
                      <w:szCs w:val="24"/>
                    </w:rPr>
                    <w:t xml:space="preserve">Intimidade e Privacidade. Inviolabilidade de Domicílio. Inviolabilidade de Correspondência, de Dados e de Comunicações Telefônicas. </w:t>
                  </w:r>
                </w:p>
              </w:tc>
            </w:tr>
            <w:tr w:rsidR="005F4406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30/03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F861E6" w:rsidRDefault="009401AE" w:rsidP="005F4406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 xml:space="preserve">Direito à Imagem. </w:t>
                  </w:r>
                  <w:r w:rsidR="005F4406" w:rsidRPr="00F861E6">
                    <w:rPr>
                      <w:sz w:val="24"/>
                      <w:szCs w:val="24"/>
                    </w:rPr>
                    <w:t xml:space="preserve">Intimidade e Privacidade. Inviolabilidade de Domicílio. Inviolabilidade de Correspondência, de Dados e de Comunicações Telefônicas. </w:t>
                  </w:r>
                </w:p>
              </w:tc>
            </w:tr>
            <w:tr w:rsidR="005F4406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31/03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F861E6" w:rsidRDefault="009401AE" w:rsidP="005F4406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>Direito de Propriedade.</w:t>
                  </w:r>
                  <w:r w:rsidRPr="00F861E6">
                    <w:rPr>
                      <w:sz w:val="24"/>
                      <w:szCs w:val="24"/>
                    </w:rPr>
                    <w:t xml:space="preserve"> Direito Adquirido, Ato Jurídico Perfeito e Coisa Julgada.</w:t>
                  </w:r>
                </w:p>
              </w:tc>
            </w:tr>
            <w:tr w:rsidR="005F4406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06/04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F861E6" w:rsidRDefault="00F861E6" w:rsidP="00F861E6">
                  <w:pPr>
                    <w:spacing w:before="20" w:after="20"/>
                    <w:ind w:left="-1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 xml:space="preserve">Princípios Processuais: </w:t>
                  </w:r>
                  <w:r w:rsidRPr="00F861E6">
                    <w:rPr>
                      <w:rFonts w:cs="Arial"/>
                      <w:bCs/>
                      <w:sz w:val="24"/>
                      <w:szCs w:val="24"/>
                    </w:rPr>
                    <w:t>Reserva de Jurisdição – discussão: acesso à Justiça, abuso de direito meios “alternativos” de solução de conflitos. Contraditório, Ampla Defesa, Devido Processo Legal; etc.</w:t>
                  </w:r>
                </w:p>
              </w:tc>
            </w:tr>
            <w:tr w:rsidR="005F4406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07/04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F861E6" w:rsidRDefault="00F861E6" w:rsidP="005F4406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 xml:space="preserve">Princípios Processuais: </w:t>
                  </w:r>
                  <w:r w:rsidRPr="00F861E6">
                    <w:rPr>
                      <w:rFonts w:cs="Arial"/>
                      <w:bCs/>
                      <w:sz w:val="24"/>
                      <w:szCs w:val="24"/>
                    </w:rPr>
                    <w:t>Reserva de Jurisdição – discussão: acesso à Justiça, abuso de direito meios “alternativos” de solução de conflitos. Contraditório, Ampla Defesa, Devido Processo Legal; etc.</w:t>
                  </w:r>
                </w:p>
              </w:tc>
            </w:tr>
            <w:tr w:rsidR="005F4406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F861E6" w:rsidRDefault="005F4406" w:rsidP="005F4406">
                  <w:pPr>
                    <w:jc w:val="center"/>
                    <w:rPr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>13/04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F861E6" w:rsidRDefault="00F861E6" w:rsidP="005F4406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5F4406">
                    <w:rPr>
                      <w:b/>
                      <w:bCs/>
                      <w:sz w:val="24"/>
                      <w:szCs w:val="24"/>
                    </w:rPr>
                    <w:t>Prova Inicial</w:t>
                  </w:r>
                </w:p>
              </w:tc>
            </w:tr>
            <w:tr w:rsidR="005F4406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F861E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F861E6">
                    <w:rPr>
                      <w:b w:val="0"/>
                      <w:bCs w:val="0"/>
                      <w:sz w:val="24"/>
                      <w:szCs w:val="24"/>
                    </w:rPr>
                    <w:t>14/04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5F4406" w:rsidRDefault="00F861E6" w:rsidP="005F4406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 xml:space="preserve">Princípios Penais/Processual Penais: presunção de inocência; legalidade penal; </w:t>
                  </w:r>
                  <w:r>
                    <w:rPr>
                      <w:sz w:val="24"/>
                      <w:szCs w:val="24"/>
                    </w:rPr>
                    <w:t xml:space="preserve">provas obtidas por meios ilícitos; </w:t>
                  </w:r>
                  <w:r w:rsidRPr="00F861E6">
                    <w:rPr>
                      <w:sz w:val="24"/>
                      <w:szCs w:val="24"/>
                    </w:rPr>
                    <w:t>júri; etc.</w:t>
                  </w:r>
                </w:p>
              </w:tc>
            </w:tr>
            <w:tr w:rsidR="005F4406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27/04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5F4406" w:rsidRDefault="00F861E6" w:rsidP="005F4406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F861E6">
                    <w:rPr>
                      <w:sz w:val="24"/>
                      <w:szCs w:val="24"/>
                    </w:rPr>
                    <w:t xml:space="preserve">Princípios Penais/Processual Penais: presunção de inocência; legalidade penal; </w:t>
                  </w:r>
                  <w:r>
                    <w:rPr>
                      <w:sz w:val="24"/>
                      <w:szCs w:val="24"/>
                    </w:rPr>
                    <w:t xml:space="preserve">provas obtidas por meios ilícitos; </w:t>
                  </w:r>
                  <w:r w:rsidRPr="00F861E6">
                    <w:rPr>
                      <w:sz w:val="24"/>
                      <w:szCs w:val="24"/>
                    </w:rPr>
                    <w:t>júri; etc.</w:t>
                  </w:r>
                </w:p>
              </w:tc>
            </w:tr>
            <w:tr w:rsidR="005F4406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5F4406" w:rsidRPr="005F4406" w:rsidRDefault="005F4406" w:rsidP="005F4406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28/04</w:t>
                  </w:r>
                </w:p>
              </w:tc>
              <w:tc>
                <w:tcPr>
                  <w:tcW w:w="7959" w:type="dxa"/>
                  <w:vAlign w:val="center"/>
                </w:tcPr>
                <w:p w:rsidR="005F4406" w:rsidRPr="005F4406" w:rsidRDefault="00312258" w:rsidP="005F4406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12258">
                    <w:rPr>
                      <w:bCs/>
                      <w:sz w:val="24"/>
                      <w:szCs w:val="24"/>
                    </w:rPr>
                    <w:t>Garantias Constitucionais: Ações Constitucionais e Garantias Extrajudiciais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04/05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312258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12258">
                    <w:rPr>
                      <w:bCs/>
                      <w:sz w:val="24"/>
                      <w:szCs w:val="24"/>
                    </w:rPr>
                    <w:t>Garantias Constitucionais: Ações Constitucionais e Garantias Extrajudiciais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05/05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312258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12258">
                    <w:rPr>
                      <w:bCs/>
                      <w:sz w:val="24"/>
                      <w:szCs w:val="24"/>
                    </w:rPr>
                    <w:t>Garantias Constitucionais: Ações Constitucionais e Garantias Extrajudiciais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lastRenderedPageBreak/>
                    <w:t>11/05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312258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12258">
                    <w:rPr>
                      <w:bCs/>
                      <w:sz w:val="24"/>
                      <w:szCs w:val="24"/>
                    </w:rPr>
                    <w:t>Garantias Constitucionais: Ações Constitucionais e Garantias Extrajudiciais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12/05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42689">
                    <w:rPr>
                      <w:bCs/>
                      <w:sz w:val="24"/>
                      <w:szCs w:val="24"/>
                    </w:rPr>
                    <w:t>Direitos Sociais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18/05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42689">
                    <w:rPr>
                      <w:bCs/>
                      <w:sz w:val="24"/>
                      <w:szCs w:val="24"/>
                    </w:rPr>
                    <w:t>Direitos Sociais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19/05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942689">
                    <w:rPr>
                      <w:bCs/>
                      <w:sz w:val="24"/>
                      <w:szCs w:val="24"/>
                    </w:rPr>
                    <w:t>Direitos Sociais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25/05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Direitos de Nacionalidade.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26/05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Direitos de Nacionalidade.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01/06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Direitos Políticos.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02/06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Direitos Políticos.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08/06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Direitos Políticos.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>09/06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312258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5F4406">
                    <w:rPr>
                      <w:b/>
                      <w:bCs/>
                      <w:sz w:val="24"/>
                      <w:szCs w:val="24"/>
                    </w:rPr>
                    <w:t>Trabalho em Grupo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15/06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Organização do Estado. 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22/06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Organização do Estado.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23/06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942689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Organização do Estado.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5F4406">
                    <w:rPr>
                      <w:b w:val="0"/>
                      <w:bCs w:val="0"/>
                      <w:sz w:val="24"/>
                      <w:szCs w:val="24"/>
                    </w:rPr>
                    <w:t>29/06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312258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>Revisão.</w:t>
                  </w:r>
                </w:p>
              </w:tc>
            </w:tr>
            <w:tr w:rsidR="00312258" w:rsidRPr="005F4406" w:rsidTr="00092F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>30/06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312258" w:rsidP="00312258">
                  <w:pPr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5F4406">
                    <w:rPr>
                      <w:b/>
                      <w:bCs/>
                      <w:sz w:val="24"/>
                      <w:szCs w:val="24"/>
                    </w:rPr>
                    <w:t>Prova Final</w:t>
                  </w:r>
                </w:p>
              </w:tc>
            </w:tr>
            <w:tr w:rsidR="00312258" w:rsidRPr="005F4406" w:rsidTr="00092F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6" w:type="dxa"/>
                </w:tcPr>
                <w:p w:rsidR="00312258" w:rsidRPr="005F4406" w:rsidRDefault="00312258" w:rsidP="00312258">
                  <w:pPr>
                    <w:jc w:val="center"/>
                    <w:rPr>
                      <w:sz w:val="24"/>
                      <w:szCs w:val="24"/>
                    </w:rPr>
                  </w:pPr>
                  <w:r w:rsidRPr="005F4406">
                    <w:rPr>
                      <w:sz w:val="24"/>
                      <w:szCs w:val="24"/>
                    </w:rPr>
                    <w:t>06/07</w:t>
                  </w:r>
                </w:p>
              </w:tc>
              <w:tc>
                <w:tcPr>
                  <w:tcW w:w="7959" w:type="dxa"/>
                  <w:vAlign w:val="center"/>
                </w:tcPr>
                <w:p w:rsidR="00312258" w:rsidRPr="005F4406" w:rsidRDefault="00312258" w:rsidP="00312258">
                  <w:pPr>
                    <w:spacing w:before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5F4406">
                    <w:rPr>
                      <w:b/>
                      <w:bCs/>
                      <w:sz w:val="24"/>
                      <w:szCs w:val="24"/>
                    </w:rPr>
                    <w:t>Exames Especiais Parcial e Total.</w:t>
                  </w:r>
                </w:p>
              </w:tc>
            </w:tr>
          </w:tbl>
          <w:p w:rsidR="002C36AA" w:rsidRPr="00151C72" w:rsidRDefault="002C36AA" w:rsidP="00092FD2">
            <w:pPr>
              <w:jc w:val="both"/>
            </w:pP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8F1" w:rsidRPr="00C408F1" w:rsidRDefault="002C36AA" w:rsidP="00C408F1">
            <w:pPr>
              <w:jc w:val="both"/>
              <w:rPr>
                <w:b/>
                <w:bCs/>
                <w:color w:val="FF0000"/>
              </w:rPr>
            </w:pPr>
            <w:r w:rsidRPr="00C408F1">
              <w:rPr>
                <w:b/>
                <w:bCs/>
              </w:rPr>
              <w:lastRenderedPageBreak/>
              <w:t xml:space="preserve">Bibliografia básica: </w:t>
            </w:r>
          </w:p>
          <w:p w:rsidR="00C408F1" w:rsidRPr="00C35C4D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 xml:space="preserve">FERNANDES, Bernardo Gonçalves. Curso de Direito Constitucional. Salvador: Jus </w:t>
            </w:r>
            <w:proofErr w:type="spellStart"/>
            <w:r w:rsidRPr="00C35C4D">
              <w:rPr>
                <w:snapToGrid w:val="0"/>
                <w:sz w:val="22"/>
                <w:szCs w:val="22"/>
              </w:rPr>
              <w:t>Podium</w:t>
            </w:r>
            <w:proofErr w:type="spellEnd"/>
            <w:r w:rsidRPr="00C35C4D">
              <w:rPr>
                <w:snapToGrid w:val="0"/>
                <w:sz w:val="22"/>
                <w:szCs w:val="22"/>
              </w:rPr>
              <w:t>.</w:t>
            </w:r>
          </w:p>
          <w:p w:rsidR="00C408F1" w:rsidRPr="00C35C4D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>MORAES, Alexandre de. Direito Constitucional. SP: Atlas.</w:t>
            </w:r>
          </w:p>
          <w:p w:rsidR="00C408F1" w:rsidRPr="00C35C4D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 xml:space="preserve">BULOS, </w:t>
            </w:r>
            <w:proofErr w:type="spellStart"/>
            <w:r w:rsidRPr="00C35C4D">
              <w:rPr>
                <w:snapToGrid w:val="0"/>
                <w:sz w:val="22"/>
                <w:szCs w:val="22"/>
              </w:rPr>
              <w:t>Uadi</w:t>
            </w:r>
            <w:proofErr w:type="spellEnd"/>
            <w:r w:rsidRPr="00C35C4D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35C4D">
              <w:rPr>
                <w:snapToGrid w:val="0"/>
                <w:sz w:val="22"/>
                <w:szCs w:val="22"/>
              </w:rPr>
              <w:t>Lammego</w:t>
            </w:r>
            <w:proofErr w:type="spellEnd"/>
            <w:r w:rsidRPr="00C35C4D">
              <w:rPr>
                <w:snapToGrid w:val="0"/>
                <w:sz w:val="22"/>
                <w:szCs w:val="22"/>
              </w:rPr>
              <w:t>. Curso de Direito Constitucional. São Paulo: Saraiva.</w:t>
            </w:r>
          </w:p>
          <w:p w:rsidR="002C36AA" w:rsidRPr="00C408F1" w:rsidRDefault="00C408F1" w:rsidP="00092FD2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 xml:space="preserve">MENDES, Gilmar F.; COELHO, Inocêncio M.; BRANCO, Paulo G. </w:t>
            </w:r>
            <w:proofErr w:type="spellStart"/>
            <w:r w:rsidRPr="00C35C4D">
              <w:rPr>
                <w:snapToGrid w:val="0"/>
                <w:sz w:val="22"/>
                <w:szCs w:val="22"/>
              </w:rPr>
              <w:t>Gonet</w:t>
            </w:r>
            <w:proofErr w:type="spellEnd"/>
            <w:r w:rsidRPr="00C35C4D">
              <w:rPr>
                <w:snapToGrid w:val="0"/>
                <w:sz w:val="22"/>
                <w:szCs w:val="22"/>
              </w:rPr>
              <w:t>. Curso de Direito Constitucional. São Paulo: Saraiva.</w:t>
            </w:r>
          </w:p>
        </w:tc>
      </w:tr>
      <w:tr w:rsidR="002C36AA" w:rsidRPr="00151C72" w:rsidTr="00092FD2">
        <w:trPr>
          <w:jc w:val="center"/>
        </w:trPr>
        <w:tc>
          <w:tcPr>
            <w:tcW w:w="9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36AA" w:rsidRPr="00C408F1" w:rsidRDefault="002C36AA" w:rsidP="00C408F1">
            <w:pPr>
              <w:jc w:val="both"/>
              <w:rPr>
                <w:b/>
                <w:bCs/>
                <w:color w:val="FF0000"/>
              </w:rPr>
            </w:pPr>
            <w:r w:rsidRPr="00C408F1">
              <w:rPr>
                <w:b/>
                <w:bCs/>
              </w:rPr>
              <w:t xml:space="preserve">Bibliografia complementar: </w:t>
            </w:r>
          </w:p>
          <w:p w:rsidR="00C408F1" w:rsidRPr="00C35C4D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 xml:space="preserve">CARVALHO, </w:t>
            </w:r>
            <w:proofErr w:type="spellStart"/>
            <w:r w:rsidRPr="00C35C4D">
              <w:rPr>
                <w:snapToGrid w:val="0"/>
                <w:sz w:val="22"/>
                <w:szCs w:val="22"/>
              </w:rPr>
              <w:t>Kildare</w:t>
            </w:r>
            <w:proofErr w:type="spellEnd"/>
            <w:r w:rsidRPr="00C35C4D">
              <w:rPr>
                <w:snapToGrid w:val="0"/>
                <w:sz w:val="22"/>
                <w:szCs w:val="22"/>
              </w:rPr>
              <w:t xml:space="preserve"> G. Direito Constitucional: Teoria do Estado e da Constituição e Direito Constitucional Positivo. Belo Horizonte: Del Rey.</w:t>
            </w:r>
          </w:p>
          <w:p w:rsidR="00C408F1" w:rsidRPr="00C35C4D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bookmarkStart w:id="0" w:name="_GoBack"/>
            <w:r w:rsidRPr="00C35C4D">
              <w:rPr>
                <w:snapToGrid w:val="0"/>
                <w:sz w:val="22"/>
                <w:szCs w:val="22"/>
              </w:rPr>
              <w:t>CANOTILHO, José Joaquim Gomes. Direito Constitucional e Teoria da Constituição. Coimbra: Almedina.</w:t>
            </w:r>
          </w:p>
          <w:bookmarkEnd w:id="0"/>
          <w:p w:rsidR="00C408F1" w:rsidRPr="00C35C4D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>CRUZ, Álvaro Ricardo de Souza. Jurisdição Constitucional. Belo Horizonte: Del Rey.</w:t>
            </w:r>
          </w:p>
          <w:p w:rsidR="00C408F1" w:rsidRPr="00C35C4D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>BAHIA, Alexandre. Recursos Extraordinários no STF e no STJ. Curitiba: Juruá.</w:t>
            </w:r>
          </w:p>
          <w:p w:rsidR="00C408F1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35C4D">
              <w:rPr>
                <w:snapToGrid w:val="0"/>
                <w:sz w:val="22"/>
                <w:szCs w:val="22"/>
              </w:rPr>
              <w:t xml:space="preserve">MITIDIERO, Daniel; </w:t>
            </w:r>
            <w:proofErr w:type="spellStart"/>
            <w:r w:rsidRPr="00C35C4D">
              <w:rPr>
                <w:snapToGrid w:val="0"/>
                <w:sz w:val="22"/>
                <w:szCs w:val="22"/>
              </w:rPr>
              <w:t>Sarlet</w:t>
            </w:r>
            <w:proofErr w:type="spellEnd"/>
            <w:r w:rsidRPr="00C35C4D">
              <w:rPr>
                <w:snapToGrid w:val="0"/>
                <w:sz w:val="22"/>
                <w:szCs w:val="22"/>
              </w:rPr>
              <w:t xml:space="preserve"> Ingo W.; MARINONI, Luiz G. Curso de Direito Constitucional. SP: RT.</w:t>
            </w:r>
          </w:p>
          <w:p w:rsidR="00C408F1" w:rsidRDefault="00C408F1" w:rsidP="00C408F1">
            <w:pPr>
              <w:jc w:val="both"/>
              <w:rPr>
                <w:snapToGrid w:val="0"/>
                <w:sz w:val="22"/>
                <w:szCs w:val="22"/>
              </w:rPr>
            </w:pPr>
            <w:r w:rsidRPr="00C408F1">
              <w:rPr>
                <w:snapToGrid w:val="0"/>
                <w:sz w:val="22"/>
                <w:szCs w:val="22"/>
              </w:rPr>
              <w:t xml:space="preserve">OMMATI, José Emílio </w:t>
            </w:r>
            <w:proofErr w:type="spellStart"/>
            <w:r w:rsidRPr="00C408F1">
              <w:rPr>
                <w:snapToGrid w:val="0"/>
                <w:sz w:val="22"/>
                <w:szCs w:val="22"/>
              </w:rPr>
              <w:t>Medauar</w:t>
            </w:r>
            <w:proofErr w:type="spellEnd"/>
            <w:r w:rsidRPr="00C408F1">
              <w:rPr>
                <w:snapToGrid w:val="0"/>
                <w:sz w:val="22"/>
                <w:szCs w:val="22"/>
              </w:rPr>
              <w:t xml:space="preserve">. Uma Teoria dos direitos fundamentais. Rio de Janeiro: </w:t>
            </w:r>
            <w:proofErr w:type="spellStart"/>
            <w:r w:rsidRPr="00C408F1">
              <w:rPr>
                <w:snapToGrid w:val="0"/>
                <w:sz w:val="22"/>
                <w:szCs w:val="22"/>
              </w:rPr>
              <w:t>Lumen</w:t>
            </w:r>
            <w:proofErr w:type="spellEnd"/>
            <w:r w:rsidRPr="00C408F1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C408F1">
              <w:rPr>
                <w:snapToGrid w:val="0"/>
                <w:sz w:val="22"/>
                <w:szCs w:val="22"/>
              </w:rPr>
              <w:t>Juris</w:t>
            </w:r>
            <w:proofErr w:type="spellEnd"/>
            <w:r>
              <w:rPr>
                <w:snapToGrid w:val="0"/>
                <w:sz w:val="22"/>
                <w:szCs w:val="22"/>
              </w:rPr>
              <w:t>.</w:t>
            </w:r>
          </w:p>
          <w:p w:rsidR="0006471A" w:rsidRPr="00C408F1" w:rsidRDefault="0006471A" w:rsidP="00C408F1">
            <w:pPr>
              <w:jc w:val="both"/>
              <w:rPr>
                <w:snapToGrid w:val="0"/>
                <w:sz w:val="22"/>
                <w:szCs w:val="22"/>
                <w:lang w:eastAsia="pt-BR"/>
              </w:rPr>
            </w:pPr>
            <w:r w:rsidRPr="0006471A">
              <w:rPr>
                <w:snapToGrid w:val="0"/>
                <w:sz w:val="22"/>
                <w:szCs w:val="22"/>
                <w:lang w:eastAsia="pt-BR"/>
              </w:rPr>
              <w:t xml:space="preserve">THEODORO JR., Humberto; Nunes, </w:t>
            </w:r>
            <w:proofErr w:type="spellStart"/>
            <w:r w:rsidRPr="0006471A">
              <w:rPr>
                <w:snapToGrid w:val="0"/>
                <w:sz w:val="22"/>
                <w:szCs w:val="22"/>
                <w:lang w:eastAsia="pt-BR"/>
              </w:rPr>
              <w:t>Dierle</w:t>
            </w:r>
            <w:proofErr w:type="spellEnd"/>
            <w:r w:rsidRPr="0006471A">
              <w:rPr>
                <w:snapToGrid w:val="0"/>
                <w:sz w:val="22"/>
                <w:szCs w:val="22"/>
                <w:lang w:eastAsia="pt-BR"/>
              </w:rPr>
              <w:t xml:space="preserve">; BAHIA, Alexandre; PEDRON, Flávio </w:t>
            </w:r>
            <w:proofErr w:type="spellStart"/>
            <w:r w:rsidRPr="0006471A">
              <w:rPr>
                <w:snapToGrid w:val="0"/>
                <w:sz w:val="22"/>
                <w:szCs w:val="22"/>
                <w:lang w:eastAsia="pt-BR"/>
              </w:rPr>
              <w:t>Quinaud</w:t>
            </w:r>
            <w:proofErr w:type="spellEnd"/>
            <w:r w:rsidRPr="0006471A">
              <w:rPr>
                <w:snapToGrid w:val="0"/>
                <w:sz w:val="22"/>
                <w:szCs w:val="22"/>
                <w:lang w:eastAsia="pt-BR"/>
              </w:rPr>
              <w:t>. Novo CPC: Fundamentos e Sistematização. Rio de Janeiro: Forense</w:t>
            </w:r>
            <w:r>
              <w:rPr>
                <w:snapToGrid w:val="0"/>
                <w:sz w:val="22"/>
                <w:szCs w:val="22"/>
                <w:lang w:eastAsia="pt-BR"/>
              </w:rPr>
              <w:t>.</w:t>
            </w:r>
          </w:p>
        </w:tc>
      </w:tr>
    </w:tbl>
    <w:p w:rsidR="00E80D6F" w:rsidRPr="002C36AA" w:rsidRDefault="00E80D6F">
      <w:pPr>
        <w:rPr>
          <w:sz w:val="2"/>
          <w:szCs w:val="2"/>
        </w:rPr>
      </w:pPr>
    </w:p>
    <w:sectPr w:rsidR="00E80D6F" w:rsidRPr="002C36AA" w:rsidSect="00112E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2020"/>
    <w:multiLevelType w:val="hybridMultilevel"/>
    <w:tmpl w:val="E5F0C4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42E6"/>
    <w:multiLevelType w:val="hybridMultilevel"/>
    <w:tmpl w:val="17F44780"/>
    <w:lvl w:ilvl="0" w:tplc="98BA8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C0FD4"/>
    <w:multiLevelType w:val="hybridMultilevel"/>
    <w:tmpl w:val="ED6266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01253"/>
    <w:multiLevelType w:val="hybridMultilevel"/>
    <w:tmpl w:val="462433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AA"/>
    <w:rsid w:val="0006471A"/>
    <w:rsid w:val="000E180B"/>
    <w:rsid w:val="00102C36"/>
    <w:rsid w:val="002C36AA"/>
    <w:rsid w:val="002F4987"/>
    <w:rsid w:val="00312258"/>
    <w:rsid w:val="0038497D"/>
    <w:rsid w:val="005F4406"/>
    <w:rsid w:val="009401AE"/>
    <w:rsid w:val="00942689"/>
    <w:rsid w:val="00AA4ECB"/>
    <w:rsid w:val="00C408F1"/>
    <w:rsid w:val="00D33A6B"/>
    <w:rsid w:val="00D558C2"/>
    <w:rsid w:val="00E80D6F"/>
    <w:rsid w:val="00F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34D8"/>
  <w15:chartTrackingRefBased/>
  <w15:docId w15:val="{DD1AB9CA-4436-C24E-81BD-6CE111F5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1A"/>
    <w:rPr>
      <w:rFonts w:ascii="Times New Roman" w:eastAsia="Times New Roman" w:hAnsi="Times New Roman" w:cs="Times New Roman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D558C2"/>
    <w:pPr>
      <w:keepNext/>
      <w:spacing w:before="120"/>
      <w:outlineLvl w:val="0"/>
    </w:pPr>
    <w:rPr>
      <w:rFonts w:ascii="Arial" w:hAnsi="Arial"/>
      <w:b/>
      <w:szCs w:val="20"/>
      <w:lang w:val="pt-BR" w:eastAsia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2C36AA"/>
    <w:pPr>
      <w:tabs>
        <w:tab w:val="center" w:pos="4419"/>
        <w:tab w:val="right" w:pos="8838"/>
      </w:tabs>
    </w:pPr>
    <w:rPr>
      <w:sz w:val="20"/>
      <w:szCs w:val="20"/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C36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ligao">
    <w:name w:val="Hyperlink"/>
    <w:uiPriority w:val="99"/>
    <w:unhideWhenUsed/>
    <w:rsid w:val="002C36AA"/>
    <w:rPr>
      <w:color w:val="0000FF"/>
      <w:u w:val="single"/>
    </w:rPr>
  </w:style>
  <w:style w:type="character" w:customStyle="1" w:styleId="c1">
    <w:name w:val="c1"/>
    <w:rsid w:val="002C36AA"/>
  </w:style>
  <w:style w:type="paragraph" w:styleId="Corpodetexto">
    <w:name w:val="Body Text"/>
    <w:basedOn w:val="Normal"/>
    <w:link w:val="CorpodetextoCarter"/>
    <w:rsid w:val="002C36AA"/>
    <w:pPr>
      <w:jc w:val="both"/>
    </w:pPr>
    <w:rPr>
      <w:sz w:val="20"/>
      <w:lang w:val="pt-BR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2C36AA"/>
    <w:rPr>
      <w:rFonts w:ascii="Times New Roman" w:eastAsia="Times New Roman" w:hAnsi="Times New Roman" w:cs="Times New Roman"/>
      <w:sz w:val="20"/>
      <w:lang w:val="pt-BR"/>
    </w:rPr>
  </w:style>
  <w:style w:type="table" w:styleId="TabelaSimples1">
    <w:name w:val="Plain Table 1"/>
    <w:basedOn w:val="Tabelanormal"/>
    <w:uiPriority w:val="41"/>
    <w:rsid w:val="000E180B"/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ter">
    <w:name w:val="Título 1 Caráter"/>
    <w:basedOn w:val="Tipodeletrapredefinidodopargrafo"/>
    <w:link w:val="Ttulo1"/>
    <w:rsid w:val="00D558C2"/>
    <w:rPr>
      <w:rFonts w:ascii="Arial" w:eastAsia="Times New Roman" w:hAnsi="Arial" w:cs="Times New Roman"/>
      <w:b/>
      <w:szCs w:val="20"/>
      <w:lang w:val="pt-BR" w:eastAsia="pt-B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55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alexand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gre.me/ulr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youtube.com./c/alexandrebah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.pinterest.com/alexprocess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1093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Melo Franco de Moraes Bahia</dc:creator>
  <cp:keywords/>
  <dc:description/>
  <cp:lastModifiedBy>Alexandre Melo Franco de Moraes Bahia</cp:lastModifiedBy>
  <cp:revision>10</cp:revision>
  <dcterms:created xsi:type="dcterms:W3CDTF">2019-11-25T15:23:00Z</dcterms:created>
  <dcterms:modified xsi:type="dcterms:W3CDTF">2019-11-25T16:02:00Z</dcterms:modified>
</cp:coreProperties>
</file>