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D7" w:rsidRPr="00151C72" w:rsidRDefault="00227CD7" w:rsidP="00227CD7">
      <w:pPr>
        <w:pStyle w:val="Cabealho"/>
        <w:tabs>
          <w:tab w:val="center" w:pos="4252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E38CD3" wp14:editId="7A9E76A8">
            <wp:simplePos x="0" y="0"/>
            <wp:positionH relativeFrom="column">
              <wp:posOffset>-12700</wp:posOffset>
            </wp:positionH>
            <wp:positionV relativeFrom="paragraph">
              <wp:posOffset>-283845</wp:posOffset>
            </wp:positionV>
            <wp:extent cx="796925" cy="807085"/>
            <wp:effectExtent l="0" t="0" r="0" b="0"/>
            <wp:wrapNone/>
            <wp:docPr id="5" name="Imagem 1" descr="brasao_republic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republica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C3AFC8D" wp14:editId="6DF767E4">
            <wp:simplePos x="0" y="0"/>
            <wp:positionH relativeFrom="column">
              <wp:posOffset>5363845</wp:posOffset>
            </wp:positionH>
            <wp:positionV relativeFrom="paragraph">
              <wp:posOffset>-325120</wp:posOffset>
            </wp:positionV>
            <wp:extent cx="580390" cy="855980"/>
            <wp:effectExtent l="0" t="0" r="0" b="0"/>
            <wp:wrapNone/>
            <wp:docPr id="4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C72">
        <w:rPr>
          <w:b/>
          <w:noProof/>
          <w:sz w:val="24"/>
          <w:szCs w:val="24"/>
        </w:rPr>
        <w:t>UNIVERSIDADE FEDERAL DE OURO PRETO</w:t>
      </w:r>
    </w:p>
    <w:p w:rsidR="00227CD7" w:rsidRPr="00151C72" w:rsidRDefault="00227CD7" w:rsidP="00227CD7">
      <w:pPr>
        <w:pStyle w:val="Cabealho"/>
        <w:pBdr>
          <w:bottom w:val="single" w:sz="4" w:space="1" w:color="auto"/>
        </w:pBdr>
        <w:tabs>
          <w:tab w:val="center" w:pos="4252"/>
        </w:tabs>
        <w:jc w:val="center"/>
        <w:rPr>
          <w:b/>
          <w:sz w:val="24"/>
          <w:szCs w:val="24"/>
        </w:rPr>
      </w:pPr>
      <w:r w:rsidRPr="00151C72">
        <w:rPr>
          <w:b/>
          <w:sz w:val="24"/>
          <w:szCs w:val="24"/>
        </w:rPr>
        <w:t>PRÓ-REITORIA DE GRADUCAÇÃO</w:t>
      </w:r>
    </w:p>
    <w:p w:rsidR="00227CD7" w:rsidRDefault="00227CD7" w:rsidP="00227CD7">
      <w:pPr>
        <w:pStyle w:val="Cabealho"/>
        <w:pBdr>
          <w:bottom w:val="single" w:sz="4" w:space="1" w:color="auto"/>
        </w:pBdr>
        <w:tabs>
          <w:tab w:val="center" w:pos="4252"/>
        </w:tabs>
        <w:jc w:val="center"/>
        <w:rPr>
          <w:b/>
          <w:sz w:val="24"/>
          <w:szCs w:val="24"/>
          <w:lang w:val="pt-BR"/>
        </w:rPr>
      </w:pPr>
      <w:r w:rsidRPr="00151C72">
        <w:rPr>
          <w:b/>
          <w:sz w:val="24"/>
          <w:szCs w:val="24"/>
        </w:rPr>
        <w:t>PLANO DE ENSINO</w:t>
      </w:r>
    </w:p>
    <w:p w:rsidR="00227CD7" w:rsidRPr="00B80FFB" w:rsidRDefault="00227CD7" w:rsidP="00227CD7">
      <w:pPr>
        <w:pStyle w:val="Cabealho"/>
        <w:pBdr>
          <w:bottom w:val="single" w:sz="4" w:space="1" w:color="auto"/>
        </w:pBdr>
        <w:tabs>
          <w:tab w:val="center" w:pos="4252"/>
        </w:tabs>
        <w:jc w:val="center"/>
        <w:rPr>
          <w:b/>
          <w:sz w:val="24"/>
          <w:szCs w:val="24"/>
          <w:lang w:val="pt-BR"/>
        </w:rPr>
      </w:pPr>
    </w:p>
    <w:p w:rsidR="00227CD7" w:rsidRPr="00151C72" w:rsidRDefault="00227CD7" w:rsidP="00227CD7">
      <w:pPr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835"/>
      </w:tblGrid>
      <w:tr w:rsidR="00227CD7" w:rsidRPr="00151C72" w:rsidTr="00092FD2">
        <w:trPr>
          <w:jc w:val="center"/>
        </w:trPr>
        <w:tc>
          <w:tcPr>
            <w:tcW w:w="65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27CD7" w:rsidRPr="00151C72" w:rsidRDefault="00227CD7" w:rsidP="00092FD2">
            <w:r w:rsidRPr="00151C72">
              <w:t>Nome do Componente Curricular em português:</w:t>
            </w:r>
            <w:r>
              <w:t xml:space="preserve"> Teoria da Constituição</w:t>
            </w:r>
          </w:p>
          <w:p w:rsidR="00227CD7" w:rsidRPr="00151C72" w:rsidRDefault="00227CD7" w:rsidP="00092FD2"/>
          <w:p w:rsidR="00227CD7" w:rsidRPr="00151C72" w:rsidRDefault="00227CD7" w:rsidP="00092FD2">
            <w:r w:rsidRPr="00151C72">
              <w:t>Nome do Componente Curricular em inglês:</w:t>
            </w:r>
          </w:p>
          <w:p w:rsidR="00227CD7" w:rsidRPr="00151C72" w:rsidRDefault="00227CD7" w:rsidP="00092FD2"/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27CD7" w:rsidRPr="00151C72" w:rsidRDefault="00227CD7" w:rsidP="00092FD2">
            <w:r w:rsidRPr="00151C72">
              <w:t>Código:</w:t>
            </w:r>
          </w:p>
        </w:tc>
      </w:tr>
      <w:tr w:rsidR="00227CD7" w:rsidRPr="00151C72" w:rsidTr="00092FD2">
        <w:trPr>
          <w:trHeight w:val="641"/>
          <w:jc w:val="center"/>
        </w:trPr>
        <w:tc>
          <w:tcPr>
            <w:tcW w:w="65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27CD7" w:rsidRPr="00151C72" w:rsidRDefault="00227CD7" w:rsidP="00092FD2">
            <w:r w:rsidRPr="00151C72">
              <w:t>Nome e sigla do departamento:</w:t>
            </w:r>
          </w:p>
          <w:p w:rsidR="00227CD7" w:rsidRPr="00151C72" w:rsidRDefault="00227CD7" w:rsidP="00092FD2">
            <w:r>
              <w:t>Departamento de Direito / DEDIR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27CD7" w:rsidRPr="00151C72" w:rsidRDefault="00227CD7" w:rsidP="00092FD2">
            <w:r w:rsidRPr="00151C72">
              <w:t>Unidade acadêmica:</w:t>
            </w:r>
          </w:p>
          <w:p w:rsidR="00227CD7" w:rsidRPr="00151C72" w:rsidRDefault="00227CD7" w:rsidP="00092FD2">
            <w:r>
              <w:t>EDTM</w:t>
            </w:r>
          </w:p>
        </w:tc>
      </w:tr>
      <w:tr w:rsidR="00227CD7" w:rsidRPr="00151C72" w:rsidTr="00092FD2">
        <w:trPr>
          <w:trHeight w:val="641"/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7CD7" w:rsidRPr="00151C72" w:rsidRDefault="00227CD7" w:rsidP="00092FD2">
            <w:r>
              <w:t>Nome do docente: Alexandre Gustavo Melo Franco de Moraes Bahia</w:t>
            </w:r>
          </w:p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3119"/>
            </w:tblGrid>
            <w:tr w:rsidR="00227CD7" w:rsidRPr="00151C72" w:rsidTr="00092FD2">
              <w:trPr>
                <w:trHeight w:val="641"/>
                <w:jc w:val="center"/>
              </w:trPr>
              <w:tc>
                <w:tcPr>
                  <w:tcW w:w="3118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227CD7" w:rsidRPr="004E31BE" w:rsidRDefault="00227CD7" w:rsidP="004E31BE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4E31BE">
                    <w:rPr>
                      <w:color w:val="000000" w:themeColor="text1"/>
                    </w:rPr>
                    <w:t>Carga horária semestral</w:t>
                  </w:r>
                </w:p>
                <w:p w:rsidR="00227CD7" w:rsidRPr="004E31BE" w:rsidRDefault="00227CD7" w:rsidP="004E31BE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4E31BE">
                    <w:rPr>
                      <w:color w:val="000000" w:themeColor="text1"/>
                    </w:rPr>
                    <w:t xml:space="preserve">72 </w:t>
                  </w:r>
                  <w:proofErr w:type="spellStart"/>
                  <w:proofErr w:type="gramStart"/>
                  <w:r w:rsidRPr="004E31BE">
                    <w:rPr>
                      <w:color w:val="000000" w:themeColor="text1"/>
                    </w:rPr>
                    <w:t>hs</w:t>
                  </w:r>
                  <w:proofErr w:type="spellEnd"/>
                  <w:r w:rsidRPr="004E31BE">
                    <w:rPr>
                      <w:color w:val="000000" w:themeColor="text1"/>
                    </w:rPr>
                    <w:t>./</w:t>
                  </w:r>
                  <w:proofErr w:type="gramEnd"/>
                  <w:r w:rsidRPr="004E31BE">
                    <w:rPr>
                      <w:color w:val="000000" w:themeColor="text1"/>
                    </w:rPr>
                    <w:t>aula</w:t>
                  </w:r>
                </w:p>
              </w:tc>
              <w:tc>
                <w:tcPr>
                  <w:tcW w:w="311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27CD7" w:rsidRPr="004E31BE" w:rsidRDefault="00227CD7" w:rsidP="004E31BE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4E31BE">
                    <w:rPr>
                      <w:color w:val="000000" w:themeColor="text1"/>
                    </w:rPr>
                    <w:t>Carga horária semanal teórica</w:t>
                  </w:r>
                </w:p>
                <w:p w:rsidR="00227CD7" w:rsidRPr="004E31BE" w:rsidRDefault="00227CD7" w:rsidP="004E31BE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4E31BE">
                    <w:rPr>
                      <w:color w:val="000000" w:themeColor="text1"/>
                    </w:rPr>
                    <w:t xml:space="preserve">72 </w:t>
                  </w:r>
                  <w:proofErr w:type="spellStart"/>
                  <w:proofErr w:type="gramStart"/>
                  <w:r w:rsidRPr="004E31BE">
                    <w:rPr>
                      <w:color w:val="000000" w:themeColor="text1"/>
                    </w:rPr>
                    <w:t>hs</w:t>
                  </w:r>
                  <w:proofErr w:type="spellEnd"/>
                  <w:r w:rsidRPr="004E31BE">
                    <w:rPr>
                      <w:color w:val="000000" w:themeColor="text1"/>
                    </w:rPr>
                    <w:t>./</w:t>
                  </w:r>
                  <w:proofErr w:type="gramEnd"/>
                  <w:r w:rsidRPr="004E31BE">
                    <w:rPr>
                      <w:color w:val="000000" w:themeColor="text1"/>
                    </w:rPr>
                    <w:t>aula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227CD7" w:rsidRPr="004E31BE" w:rsidRDefault="00227CD7" w:rsidP="004E31BE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4E31BE">
                    <w:rPr>
                      <w:color w:val="000000" w:themeColor="text1"/>
                    </w:rPr>
                    <w:t>Carga horária semanal prática</w:t>
                  </w:r>
                </w:p>
                <w:p w:rsidR="00227CD7" w:rsidRPr="004E31BE" w:rsidRDefault="00227CD7" w:rsidP="004E31BE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227CD7" w:rsidRPr="00151C72" w:rsidRDefault="00227CD7" w:rsidP="00092FD2"/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7CD7" w:rsidRPr="004E31BE" w:rsidRDefault="00227CD7" w:rsidP="00092FD2">
            <w:pPr>
              <w:rPr>
                <w:color w:val="FF0000"/>
              </w:rPr>
            </w:pPr>
            <w:r w:rsidRPr="00151C72">
              <w:t xml:space="preserve">Data de aprovação na assembleia departamental: </w:t>
            </w:r>
          </w:p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7CD7" w:rsidRPr="004E454C" w:rsidRDefault="00227CD7" w:rsidP="004E454C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4E454C">
              <w:rPr>
                <w:b/>
                <w:bCs/>
              </w:rPr>
              <w:t xml:space="preserve">Ementa: </w:t>
            </w:r>
            <w:r w:rsidRPr="004E454C">
              <w:rPr>
                <w:sz w:val="22"/>
                <w:szCs w:val="22"/>
              </w:rPr>
              <w:t xml:space="preserve">Teoria da Constituição - Estatuto da Teoria da Constituição. Paradigmas constitucionais e conceito de Constituição. Tipologia constitucional. Ontologia das Constituições escritas. Ciclos e fases do constitucionalismo. Alterações das Tradições Teóricas do Constitucionalismo. Natureza e aplicabilidade das normas constitucionais. Poder Constituinte; A Constituição. Conceito. Tipologia. Fontes do Direito Constitucional. A aplicação da Constituição no tempo. O sistema constitucional. Teoria da Norma Constitucional; Interpretação da Constituição. Dinâmica Constitucional: recepção, mutação, bloco de constitucionalidade e desconstitucionalização. Supremacia da Constituição. Mudanças Constitucionais no Brasil. Fiscalização da Constitucionalidade das Leis. </w:t>
            </w:r>
            <w:proofErr w:type="spellStart"/>
            <w:r w:rsidRPr="004E454C">
              <w:rPr>
                <w:sz w:val="22"/>
                <w:szCs w:val="22"/>
              </w:rPr>
              <w:t>Neo-constitucionalismo</w:t>
            </w:r>
            <w:proofErr w:type="spellEnd"/>
            <w:r w:rsidRPr="004E454C">
              <w:rPr>
                <w:sz w:val="22"/>
                <w:szCs w:val="22"/>
              </w:rPr>
              <w:t xml:space="preserve"> e novo constitucionalismo latino-americano.</w:t>
            </w:r>
          </w:p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7CD7" w:rsidRPr="004E454C" w:rsidRDefault="00227CD7" w:rsidP="004E454C">
            <w:pPr>
              <w:spacing w:line="240" w:lineRule="auto"/>
              <w:rPr>
                <w:sz w:val="22"/>
                <w:szCs w:val="22"/>
              </w:rPr>
            </w:pPr>
            <w:r w:rsidRPr="004E454C">
              <w:rPr>
                <w:b/>
                <w:bCs/>
              </w:rPr>
              <w:t>Conteúdo programático</w:t>
            </w:r>
            <w:r w:rsidRPr="004E454C">
              <w:rPr>
                <w:sz w:val="22"/>
                <w:szCs w:val="22"/>
              </w:rPr>
              <w:t>: I. Teoria da Constituição. II. Paradigmas Constitucionais. III. Classificação da Constituição. IV. Constitucionalismo: Inglaterra, Estados Unidos, França</w:t>
            </w:r>
            <w:r w:rsidR="004E454C">
              <w:rPr>
                <w:sz w:val="22"/>
                <w:szCs w:val="22"/>
              </w:rPr>
              <w:t>, Alemanha</w:t>
            </w:r>
            <w:r w:rsidRPr="004E454C">
              <w:rPr>
                <w:sz w:val="22"/>
                <w:szCs w:val="22"/>
              </w:rPr>
              <w:t xml:space="preserve"> e Brasil. V. Poder Constituinte e Norma Constitucional. VI. Dinâmica Constitucional. VII. Controle de Constitucionalidade. VIII. </w:t>
            </w:r>
            <w:r w:rsidR="004E454C">
              <w:rPr>
                <w:sz w:val="22"/>
                <w:szCs w:val="22"/>
              </w:rPr>
              <w:t xml:space="preserve">Organização do Estado. IX. Interpretação Constitucional e </w:t>
            </w:r>
            <w:r w:rsidRPr="004E454C">
              <w:rPr>
                <w:sz w:val="22"/>
                <w:szCs w:val="22"/>
              </w:rPr>
              <w:t>Novo Constitucionalismo.</w:t>
            </w:r>
          </w:p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7CD7" w:rsidRPr="004E454C" w:rsidRDefault="00227CD7" w:rsidP="004E454C">
            <w:pPr>
              <w:tabs>
                <w:tab w:val="left" w:pos="569"/>
              </w:tabs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4E454C">
              <w:rPr>
                <w:b/>
                <w:bCs/>
              </w:rPr>
              <w:t>Objetivos:</w:t>
            </w:r>
            <w:r w:rsidRPr="00151C72">
              <w:t xml:space="preserve"> </w:t>
            </w:r>
            <w:r w:rsidRPr="004E454C">
              <w:rPr>
                <w:rFonts w:cs="Arial"/>
                <w:sz w:val="22"/>
                <w:szCs w:val="22"/>
              </w:rPr>
              <w:t>Conhecer a Teoria da Constituição, como matriz fundamental para o estudo do Direito Constitucional e dos demais ramos do Direito na perspectiva da “constitucionalização do direito”.</w:t>
            </w:r>
            <w:r w:rsidR="004E454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E454C">
              <w:rPr>
                <w:rFonts w:cs="Arial"/>
                <w:sz w:val="22"/>
                <w:szCs w:val="22"/>
              </w:rPr>
              <w:t xml:space="preserve">Desenvolver habilidades de analisar o tema através de </w:t>
            </w:r>
            <w:proofErr w:type="spellStart"/>
            <w:r w:rsidRPr="004E454C">
              <w:rPr>
                <w:rFonts w:cs="Arial"/>
                <w:i/>
                <w:sz w:val="22"/>
                <w:szCs w:val="22"/>
              </w:rPr>
              <w:t>leading</w:t>
            </w:r>
            <w:proofErr w:type="spellEnd"/>
            <w:r w:rsidRPr="004E454C">
              <w:rPr>
                <w:rFonts w:cs="Arial"/>
                <w:i/>
                <w:sz w:val="22"/>
                <w:szCs w:val="22"/>
              </w:rPr>
              <w:t xml:space="preserve"> cases</w:t>
            </w:r>
            <w:r w:rsidRPr="004E454C">
              <w:rPr>
                <w:rFonts w:cs="Arial"/>
                <w:sz w:val="22"/>
                <w:szCs w:val="22"/>
              </w:rPr>
              <w:t xml:space="preserve"> e julgamentos relevantes brasileiros, tendo como base os seguintes casos: </w:t>
            </w:r>
            <w:proofErr w:type="spellStart"/>
            <w:r w:rsidRPr="004E454C">
              <w:rPr>
                <w:rFonts w:cs="Arial"/>
                <w:i/>
                <w:sz w:val="22"/>
                <w:szCs w:val="22"/>
              </w:rPr>
              <w:t>Marbury</w:t>
            </w:r>
            <w:proofErr w:type="spellEnd"/>
            <w:r w:rsidRPr="004E454C">
              <w:rPr>
                <w:rFonts w:cs="Arial"/>
                <w:i/>
                <w:sz w:val="22"/>
                <w:szCs w:val="22"/>
              </w:rPr>
              <w:t xml:space="preserve"> v.s. Madison</w:t>
            </w:r>
            <w:r w:rsidRPr="004E454C">
              <w:rPr>
                <w:rFonts w:cs="Arial"/>
                <w:sz w:val="22"/>
                <w:szCs w:val="22"/>
              </w:rPr>
              <w:t xml:space="preserve">, 137 US 180 (1803); </w:t>
            </w:r>
            <w:proofErr w:type="spellStart"/>
            <w:r w:rsidRPr="004E454C">
              <w:rPr>
                <w:rFonts w:cs="Arial"/>
                <w:i/>
                <w:sz w:val="22"/>
                <w:szCs w:val="22"/>
              </w:rPr>
              <w:t>Dred</w:t>
            </w:r>
            <w:proofErr w:type="spellEnd"/>
            <w:r w:rsidRPr="004E454C">
              <w:rPr>
                <w:rFonts w:cs="Arial"/>
                <w:i/>
                <w:sz w:val="22"/>
                <w:szCs w:val="22"/>
              </w:rPr>
              <w:t xml:space="preserve"> Scott vs. </w:t>
            </w:r>
            <w:proofErr w:type="spellStart"/>
            <w:r w:rsidRPr="004E454C">
              <w:rPr>
                <w:rFonts w:cs="Arial"/>
                <w:i/>
                <w:sz w:val="22"/>
                <w:szCs w:val="22"/>
              </w:rPr>
              <w:t>Sandford</w:t>
            </w:r>
            <w:proofErr w:type="spellEnd"/>
            <w:r w:rsidRPr="004E454C">
              <w:rPr>
                <w:rFonts w:cs="Arial"/>
                <w:sz w:val="22"/>
                <w:szCs w:val="22"/>
              </w:rPr>
              <w:t xml:space="preserve">, </w:t>
            </w:r>
            <w:r w:rsidRPr="004E454C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60 U.S. 393 (1857),</w:t>
            </w:r>
            <w:r w:rsidRPr="004E454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4E454C">
              <w:rPr>
                <w:rFonts w:cs="Arial"/>
                <w:i/>
                <w:sz w:val="22"/>
                <w:szCs w:val="22"/>
              </w:rPr>
              <w:t>Plessy</w:t>
            </w:r>
            <w:proofErr w:type="spellEnd"/>
            <w:r w:rsidRPr="004E454C">
              <w:rPr>
                <w:rFonts w:cs="Arial"/>
                <w:i/>
                <w:sz w:val="22"/>
                <w:szCs w:val="22"/>
              </w:rPr>
              <w:t xml:space="preserve"> vs. Ferguson</w:t>
            </w:r>
            <w:r w:rsidRPr="004E454C">
              <w:rPr>
                <w:rFonts w:cs="Arial"/>
                <w:sz w:val="22"/>
                <w:szCs w:val="22"/>
              </w:rPr>
              <w:t xml:space="preserve">, </w:t>
            </w:r>
            <w:r w:rsidRPr="004E454C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 xml:space="preserve">163 U.S. 537 (1896), </w:t>
            </w:r>
            <w:r w:rsidRPr="004E454C">
              <w:rPr>
                <w:rStyle w:val="nfase"/>
                <w:rFonts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Brown v</w:t>
            </w:r>
            <w:r w:rsidRPr="004E454C">
              <w:rPr>
                <w:rFonts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s. </w:t>
            </w:r>
            <w:proofErr w:type="spellStart"/>
            <w:r w:rsidRPr="004E454C">
              <w:rPr>
                <w:rStyle w:val="nfase"/>
                <w:rFonts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Board</w:t>
            </w:r>
            <w:proofErr w:type="spellEnd"/>
            <w:r w:rsidRPr="004E454C">
              <w:rPr>
                <w:rStyle w:val="nfase"/>
                <w:rFonts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E454C">
              <w:rPr>
                <w:rStyle w:val="nfase"/>
                <w:rFonts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4E454C">
              <w:rPr>
                <w:rStyle w:val="nfase"/>
                <w:rFonts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E454C">
              <w:rPr>
                <w:rStyle w:val="nfase"/>
                <w:rFonts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Education</w:t>
            </w:r>
            <w:proofErr w:type="spellEnd"/>
            <w:r w:rsidRPr="004E454C">
              <w:rPr>
                <w:rStyle w:val="apple-converted-space"/>
                <w:rFonts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E454C">
              <w:rPr>
                <w:rFonts w:cs="Arial"/>
                <w:i/>
                <w:color w:val="222222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4E454C">
              <w:rPr>
                <w:rFonts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 Topeka</w:t>
            </w:r>
            <w:r w:rsidRPr="004E454C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, 347 U.S. 483 (1954),</w:t>
            </w:r>
            <w:r w:rsidRPr="004E454C">
              <w:rPr>
                <w:rFonts w:cs="Arial"/>
                <w:sz w:val="22"/>
                <w:szCs w:val="22"/>
              </w:rPr>
              <w:t xml:space="preserve"> Caso Olga Benário, o </w:t>
            </w:r>
            <w:r w:rsidRPr="004E454C">
              <w:rPr>
                <w:rFonts w:cs="Arial"/>
                <w:i/>
                <w:sz w:val="22"/>
                <w:szCs w:val="22"/>
              </w:rPr>
              <w:t>Habeas Corpus</w:t>
            </w:r>
            <w:r w:rsidRPr="004E454C">
              <w:rPr>
                <w:rFonts w:cs="Arial"/>
                <w:sz w:val="22"/>
                <w:szCs w:val="22"/>
              </w:rPr>
              <w:t xml:space="preserve"> 82.424/ RS (STF-2003) , ADPF 132, ADPF 54, ADO 26 e outros.</w:t>
            </w:r>
          </w:p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7CD7" w:rsidRPr="004E454C" w:rsidRDefault="00227CD7" w:rsidP="00092FD2">
            <w:pPr>
              <w:rPr>
                <w:b/>
                <w:bCs/>
                <w:color w:val="FF0000"/>
              </w:rPr>
            </w:pPr>
            <w:r w:rsidRPr="004E454C">
              <w:rPr>
                <w:b/>
                <w:bCs/>
              </w:rPr>
              <w:t>Metodologia:</w:t>
            </w:r>
            <w:r w:rsidRPr="004E454C">
              <w:rPr>
                <w:b/>
                <w:bCs/>
                <w:color w:val="FF0000"/>
              </w:rPr>
              <w:t xml:space="preserve"> </w:t>
            </w:r>
          </w:p>
          <w:p w:rsidR="00227CD7" w:rsidRDefault="00227CD7" w:rsidP="00092FD2">
            <w:pPr>
              <w:pStyle w:val="Corpodetexto"/>
              <w:numPr>
                <w:ilvl w:val="0"/>
                <w:numId w:val="1"/>
              </w:numPr>
              <w:tabs>
                <w:tab w:val="clear" w:pos="720"/>
              </w:tabs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 w:rsidRPr="00981585">
              <w:rPr>
                <w:rFonts w:ascii="Arial" w:hAnsi="Arial" w:cs="Arial"/>
                <w:sz w:val="22"/>
                <w:szCs w:val="22"/>
              </w:rPr>
              <w:lastRenderedPageBreak/>
              <w:t>O conteúdo da disciplina será desenvolvido pelo professor através de aulas expositivas, seminários, trabalhos em grupo ou individuais e atividades programadas como discussão de filmes, exercícios, estudos de caso, estudos dirigidos, trabalhos em grupo ou individuais.</w:t>
            </w:r>
          </w:p>
          <w:p w:rsidR="00227CD7" w:rsidRDefault="00227CD7" w:rsidP="00092FD2">
            <w:pPr>
              <w:pStyle w:val="Corpodetexto"/>
              <w:numPr>
                <w:ilvl w:val="0"/>
                <w:numId w:val="1"/>
              </w:numPr>
              <w:tabs>
                <w:tab w:val="clear" w:pos="720"/>
              </w:tabs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 w:rsidRPr="00041B01">
              <w:rPr>
                <w:rFonts w:ascii="Arial" w:hAnsi="Arial" w:cs="Arial"/>
                <w:sz w:val="22"/>
                <w:szCs w:val="22"/>
              </w:rPr>
              <w:t>Estas atividades têm por objetivo desenvolver no aluno a capacidade para trabalhar individualmente e em equipe, bem como habilidades de leitura, compreensão, reflexão e análise dos temas propostos no programa da disciplina.</w:t>
            </w:r>
          </w:p>
          <w:p w:rsidR="00227CD7" w:rsidRDefault="00227CD7" w:rsidP="00092FD2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227CD7" w:rsidRPr="00041B01" w:rsidRDefault="00227CD7" w:rsidP="00092FD2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041B01">
              <w:rPr>
                <w:rFonts w:ascii="Arial" w:hAnsi="Arial" w:cs="Arial"/>
                <w:sz w:val="22"/>
                <w:szCs w:val="22"/>
              </w:rPr>
              <w:t>Recursos de Acompanhamento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27CD7" w:rsidRPr="00041B01" w:rsidRDefault="00227CD7" w:rsidP="00092FD2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227CD7" w:rsidRPr="004E454C" w:rsidRDefault="00227CD7" w:rsidP="00092FD2">
            <w:pPr>
              <w:pStyle w:val="Corpodetexto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1B01">
              <w:rPr>
                <w:rFonts w:ascii="Arial" w:hAnsi="Arial" w:cs="Arial"/>
                <w:sz w:val="22"/>
                <w:szCs w:val="22"/>
              </w:rPr>
              <w:t xml:space="preserve">Ver material disponibilizado em: </w:t>
            </w:r>
            <w:hyperlink r:id="rId9" w:history="1">
              <w:r w:rsidRPr="00D85A01">
                <w:rPr>
                  <w:rStyle w:val="Hiperligao"/>
                  <w:rFonts w:ascii="Arial" w:hAnsi="Arial" w:cs="Arial"/>
                  <w:sz w:val="22"/>
                  <w:szCs w:val="22"/>
                </w:rPr>
                <w:t>http://professor.ufop.br/alexandre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e na Plataforma </w:t>
            </w:r>
            <w:proofErr w:type="spellStart"/>
            <w:r w:rsidRPr="00E04F11">
              <w:rPr>
                <w:rFonts w:ascii="Arial" w:hAnsi="Arial" w:cs="Arial"/>
                <w:b/>
                <w:bCs/>
                <w:sz w:val="22"/>
                <w:szCs w:val="22"/>
              </w:rPr>
              <w:t>Moodle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7CD7" w:rsidRPr="004E454C" w:rsidRDefault="00227CD7" w:rsidP="00092FD2">
            <w:pPr>
              <w:pStyle w:val="Corpodetexto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1B01">
              <w:rPr>
                <w:rFonts w:ascii="Arial" w:hAnsi="Arial" w:cs="Arial"/>
                <w:sz w:val="22"/>
                <w:szCs w:val="22"/>
              </w:rPr>
              <w:t xml:space="preserve">Sugestão de recortes com matérias relacionadas a temas das aulas: </w:t>
            </w:r>
            <w:hyperlink r:id="rId10" w:history="1">
              <w:r w:rsidRPr="00D85A01">
                <w:rPr>
                  <w:rStyle w:val="Hiperligao"/>
                  <w:rFonts w:ascii="Arial" w:hAnsi="Arial" w:cs="Arial"/>
                  <w:sz w:val="22"/>
                  <w:szCs w:val="22"/>
                </w:rPr>
                <w:t>https://br.pinterest.com/alexprocesso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7CD7" w:rsidRPr="004E454C" w:rsidRDefault="00227CD7" w:rsidP="00092FD2">
            <w:pPr>
              <w:pStyle w:val="Corpodetexto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1B01">
              <w:rPr>
                <w:rFonts w:ascii="Arial" w:hAnsi="Arial" w:cs="Arial"/>
                <w:sz w:val="22"/>
                <w:szCs w:val="22"/>
              </w:rPr>
              <w:t xml:space="preserve">Vídeos do canal do </w:t>
            </w:r>
            <w:proofErr w:type="spellStart"/>
            <w:r w:rsidRPr="00041B01"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  <w:r w:rsidRPr="00041B01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1" w:history="1">
              <w:r w:rsidRPr="00D85A01">
                <w:rPr>
                  <w:rStyle w:val="Hiperligao"/>
                  <w:rFonts w:ascii="Arial" w:hAnsi="Arial" w:cs="Arial"/>
                  <w:sz w:val="22"/>
                  <w:szCs w:val="22"/>
                </w:rPr>
                <w:t>www.youtube.com./c/alexandrebahia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7CD7" w:rsidRPr="00041B01" w:rsidRDefault="00227CD7" w:rsidP="00227CD7">
            <w:pPr>
              <w:pStyle w:val="Corpodetexto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1B01">
              <w:rPr>
                <w:rFonts w:ascii="Arial" w:hAnsi="Arial" w:cs="Arial"/>
                <w:sz w:val="22"/>
                <w:szCs w:val="22"/>
              </w:rPr>
              <w:t>O professor da disciplina ficará à disposição dos alunos para o esclarecimento de dúvidas em dias e horários estipulados.</w:t>
            </w:r>
          </w:p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7CD7" w:rsidRDefault="00227CD7" w:rsidP="00092FD2">
            <w:r w:rsidRPr="00151C72">
              <w:lastRenderedPageBreak/>
              <w:t xml:space="preserve">Atividades avaliativas: </w:t>
            </w:r>
          </w:p>
          <w:p w:rsidR="00227CD7" w:rsidRDefault="00227CD7" w:rsidP="00092FD2">
            <w:r>
              <w:t>- Prova Inicial: 40% da nota; prova aberta.</w:t>
            </w:r>
          </w:p>
          <w:p w:rsidR="00227CD7" w:rsidRDefault="00227CD7" w:rsidP="00092FD2">
            <w:r>
              <w:t>- Trabalho(os) em Sala: 20% da nota.</w:t>
            </w:r>
          </w:p>
          <w:p w:rsidR="00227CD7" w:rsidRPr="00151C72" w:rsidRDefault="00227CD7" w:rsidP="00092FD2">
            <w:r>
              <w:t>- Prova Final: 40% da nota; prova fechada.</w:t>
            </w:r>
          </w:p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7CD7" w:rsidRPr="0031651F" w:rsidRDefault="00227CD7" w:rsidP="00092FD2">
            <w:pPr>
              <w:rPr>
                <w:b/>
                <w:bCs/>
                <w:color w:val="FF0000"/>
              </w:rPr>
            </w:pPr>
            <w:r w:rsidRPr="00151C72">
              <w:t xml:space="preserve">Cronograma: </w:t>
            </w:r>
          </w:p>
          <w:tbl>
            <w:tblPr>
              <w:tblStyle w:val="TabelaSimples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7959"/>
            </w:tblGrid>
            <w:tr w:rsidR="00227CD7" w:rsidRPr="0031651F" w:rsidTr="00092F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</w:pPr>
                  <w:r w:rsidRPr="0031651F">
                    <w:t>Data</w:t>
                  </w:r>
                </w:p>
              </w:tc>
              <w:tc>
                <w:tcPr>
                  <w:tcW w:w="7959" w:type="dxa"/>
                </w:tcPr>
                <w:p w:rsidR="00227CD7" w:rsidRPr="0031651F" w:rsidRDefault="00227CD7" w:rsidP="00092FD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31651F">
                    <w:t>Conteúdo</w:t>
                  </w:r>
                </w:p>
              </w:tc>
            </w:tr>
            <w:tr w:rsidR="00227CD7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 w:rsidRPr="0031651F">
                    <w:rPr>
                      <w:b w:val="0"/>
                      <w:bCs w:val="0"/>
                    </w:rPr>
                    <w:t>02/03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O que é a Constituição.</w:t>
                  </w:r>
                </w:p>
              </w:tc>
            </w:tr>
            <w:tr w:rsidR="00227CD7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 w:rsidRPr="0031651F">
                    <w:rPr>
                      <w:b w:val="0"/>
                      <w:bCs w:val="0"/>
                    </w:rPr>
                    <w:t>03/03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O Problema Conceitual da Teoria da Constituição. O Conteúdo das Constituições: normas materialmente e formalmente constitucionais. Preâmbulo, Disposições Permanentes e Transitórias.</w:t>
                  </w:r>
                </w:p>
              </w:tc>
            </w:tr>
            <w:tr w:rsidR="00227CD7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09/03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Paradigmas Constitucionais</w:t>
                  </w:r>
                </w:p>
              </w:tc>
            </w:tr>
            <w:tr w:rsidR="00227CD7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10/03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Paradigmas Constitucionais</w:t>
                  </w:r>
                </w:p>
              </w:tc>
            </w:tr>
            <w:tr w:rsidR="00227CD7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16/03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 xml:space="preserve">Classificação das Constituições. </w:t>
                  </w:r>
                </w:p>
              </w:tc>
            </w:tr>
            <w:tr w:rsidR="00227CD7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17/03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Classificação das Constituições.</w:t>
                  </w:r>
                </w:p>
              </w:tc>
            </w:tr>
            <w:tr w:rsidR="00227CD7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23/03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Revoluções Inglesa, Americana e Francesa: a origem do constitucionalismo.</w:t>
                  </w:r>
                </w:p>
              </w:tc>
            </w:tr>
            <w:tr w:rsidR="00227CD7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24/03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Revoluções Inglesa, Americana e Francesa: a origem do constitucionalismo.</w:t>
                  </w:r>
                </w:p>
              </w:tc>
            </w:tr>
            <w:tr w:rsidR="00227CD7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30/03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Revoluções Inglesa, Americana e Francesa: a origem do constitucionalismo.</w:t>
                  </w:r>
                </w:p>
              </w:tc>
            </w:tr>
            <w:tr w:rsidR="00227CD7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31/03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Revoluções Inglesa, Americana e Francesa: a origem do constitucionalismo.</w:t>
                  </w:r>
                </w:p>
              </w:tc>
            </w:tr>
            <w:tr w:rsidR="00227CD7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06/04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Revoluções Inglesa, Americana e Francesa: a origem do constitucionalismo.</w:t>
                  </w:r>
                </w:p>
              </w:tc>
            </w:tr>
            <w:tr w:rsidR="00227CD7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227CD7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07/04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Constitucionalismo Antiliberal: Alemanha. Constituição de Weimar. Nazismo. Constitucionalismo pós-2</w:t>
                  </w:r>
                  <w:r w:rsidRPr="0031651F">
                    <w:rPr>
                      <w:rFonts w:cs="Arial"/>
                      <w:vertAlign w:val="superscript"/>
                    </w:rPr>
                    <w:t>a</w:t>
                  </w:r>
                  <w:r w:rsidRPr="0031651F">
                    <w:rPr>
                      <w:rFonts w:cs="Arial"/>
                    </w:rPr>
                    <w:t xml:space="preserve"> Guerra</w:t>
                  </w:r>
                </w:p>
              </w:tc>
            </w:tr>
            <w:tr w:rsidR="00227CD7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31651F" w:rsidRDefault="004E454C" w:rsidP="00092FD2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lastRenderedPageBreak/>
                    <w:t>13/04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31651F" w:rsidRDefault="00227CD7" w:rsidP="00092FD2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Constitucionalismo Antiliberal: Alemanha. Constituição de Weimar. Nazismo. Constitucionalismo pós-2</w:t>
                  </w:r>
                  <w:r w:rsidRPr="0031651F">
                    <w:rPr>
                      <w:rFonts w:cs="Arial"/>
                      <w:vertAlign w:val="superscript"/>
                    </w:rPr>
                    <w:t>a</w:t>
                  </w:r>
                  <w:r w:rsidRPr="0031651F">
                    <w:rPr>
                      <w:rFonts w:cs="Arial"/>
                    </w:rPr>
                    <w:t xml:space="preserve"> Guerra. O Conceito de Constituição segundo a doutrina clássica: </w:t>
                  </w:r>
                  <w:proofErr w:type="spellStart"/>
                  <w:r w:rsidRPr="0031651F">
                    <w:rPr>
                      <w:rFonts w:cs="Arial"/>
                    </w:rPr>
                    <w:t>Lassalle</w:t>
                  </w:r>
                  <w:proofErr w:type="spellEnd"/>
                  <w:r w:rsidRPr="0031651F">
                    <w:rPr>
                      <w:rFonts w:cs="Arial"/>
                    </w:rPr>
                    <w:t xml:space="preserve">, Hesse, </w:t>
                  </w:r>
                  <w:proofErr w:type="spellStart"/>
                  <w:r w:rsidRPr="0031651F">
                    <w:rPr>
                      <w:rFonts w:cs="Arial"/>
                    </w:rPr>
                    <w:t>Loewesntein</w:t>
                  </w:r>
                  <w:proofErr w:type="spellEnd"/>
                  <w:r w:rsidRPr="0031651F">
                    <w:rPr>
                      <w:rFonts w:cs="Arial"/>
                    </w:rPr>
                    <w:t>, Schmitt e Kelsen.</w:t>
                  </w:r>
                </w:p>
              </w:tc>
            </w:tr>
            <w:tr w:rsidR="00227CD7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227CD7" w:rsidRPr="004E454C" w:rsidRDefault="004E454C" w:rsidP="00092FD2">
                  <w:pPr>
                    <w:jc w:val="center"/>
                  </w:pPr>
                  <w:r w:rsidRPr="004E454C">
                    <w:t>14/04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227CD7" w:rsidRPr="004E454C" w:rsidRDefault="004E454C" w:rsidP="00092FD2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/>
                      <w:bCs/>
                    </w:rPr>
                  </w:pPr>
                  <w:r w:rsidRPr="004E454C">
                    <w:rPr>
                      <w:rFonts w:cs="Arial"/>
                      <w:b/>
                      <w:bCs/>
                    </w:rPr>
                    <w:t>Prova Inicial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27/04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Constitucionalismo no Brasil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28/04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Constitucionalismo no Brasil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04/05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Constitucionalismo no Brasil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05/05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Poder Constituinte. Origem “</w:t>
                  </w:r>
                  <w:proofErr w:type="spellStart"/>
                  <w:r w:rsidRPr="0031651F">
                    <w:rPr>
                      <w:rFonts w:cs="Arial"/>
                    </w:rPr>
                    <w:t>ex</w:t>
                  </w:r>
                  <w:proofErr w:type="spellEnd"/>
                  <w:r w:rsidRPr="0031651F">
                    <w:rPr>
                      <w:rFonts w:cs="Arial"/>
                    </w:rPr>
                    <w:t xml:space="preserve"> </w:t>
                  </w:r>
                  <w:proofErr w:type="spellStart"/>
                  <w:r w:rsidRPr="0031651F">
                    <w:rPr>
                      <w:rFonts w:cs="Arial"/>
                    </w:rPr>
                    <w:t>nihilo</w:t>
                  </w:r>
                  <w:proofErr w:type="spellEnd"/>
                  <w:r w:rsidRPr="0031651F">
                    <w:rPr>
                      <w:rFonts w:cs="Arial"/>
                    </w:rPr>
                    <w:t xml:space="preserve">” da Constituição. 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11/05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Poder Constituinte. Origem “</w:t>
                  </w:r>
                  <w:proofErr w:type="spellStart"/>
                  <w:r w:rsidRPr="0031651F">
                    <w:rPr>
                      <w:rFonts w:cs="Arial"/>
                    </w:rPr>
                    <w:t>ex</w:t>
                  </w:r>
                  <w:proofErr w:type="spellEnd"/>
                  <w:r w:rsidRPr="0031651F">
                    <w:rPr>
                      <w:rFonts w:cs="Arial"/>
                    </w:rPr>
                    <w:t xml:space="preserve"> </w:t>
                  </w:r>
                  <w:proofErr w:type="spellStart"/>
                  <w:r w:rsidRPr="0031651F">
                    <w:rPr>
                      <w:rFonts w:cs="Arial"/>
                    </w:rPr>
                    <w:t>nihilo</w:t>
                  </w:r>
                  <w:proofErr w:type="spellEnd"/>
                  <w:r w:rsidRPr="0031651F">
                    <w:rPr>
                      <w:rFonts w:cs="Arial"/>
                    </w:rPr>
                    <w:t>” da Constituição.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12/05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Dinâmica Constitucional: recepção, desconstitucionalização e mutação constitucional.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18/05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Dinâmica Constitucional: recepção, desconstitucionalização e mutação constitucional.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19/05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Supremacia Constitucional – Controle de Constitucionalidade das Leis e Atos Normativos.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25/05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Supremacia Constitucional – Controle de Constitucionalidade das Leis e Atos Normativos.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26/05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Supremacia Constitucional – Controle de Constitucionalidade das Leis e Atos Normativos.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01/06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 xml:space="preserve">Organização do Estado: formas de Estado. 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02/06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Organização do Estado: formas de Estado.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08/06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Teoria da Norma Constitucional. Interpretação da Constituição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4E454C" w:rsidRDefault="004E454C" w:rsidP="004E454C">
                  <w:pPr>
                    <w:jc w:val="center"/>
                  </w:pPr>
                  <w:r w:rsidRPr="004E454C">
                    <w:t>09/06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4E454C" w:rsidRDefault="004E454C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/>
                      <w:bCs/>
                    </w:rPr>
                  </w:pPr>
                  <w:r w:rsidRPr="004E454C">
                    <w:rPr>
                      <w:rFonts w:cs="Arial"/>
                      <w:b/>
                      <w:bCs/>
                    </w:rPr>
                    <w:t>Trabalho em Grupo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15/06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Teoria da Norma Constitucional. Interpretação da Constituição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22/06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>Teoria da Norma Constitucional. Interpretação da Constituição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23/06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4E454C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31651F">
                    <w:rPr>
                      <w:rFonts w:cs="Arial"/>
                    </w:rPr>
                    <w:t xml:space="preserve">Constitucionalização do Direito. Constituição Dirigente. Intérpretes atuais: Habermas, Dworkin e </w:t>
                  </w:r>
                  <w:proofErr w:type="spellStart"/>
                  <w:r w:rsidRPr="0031651F">
                    <w:rPr>
                      <w:rFonts w:cs="Arial"/>
                    </w:rPr>
                    <w:t>Alexy</w:t>
                  </w:r>
                  <w:proofErr w:type="spellEnd"/>
                  <w:r w:rsidRPr="0031651F">
                    <w:rPr>
                      <w:rFonts w:cs="Arial"/>
                    </w:rPr>
                    <w:t xml:space="preserve">. </w:t>
                  </w:r>
                  <w:proofErr w:type="spellStart"/>
                  <w:r w:rsidRPr="0031651F">
                    <w:rPr>
                      <w:rFonts w:cs="Arial"/>
                    </w:rPr>
                    <w:t>Neo-constitucionalismo</w:t>
                  </w:r>
                  <w:proofErr w:type="spellEnd"/>
                  <w:r w:rsidRPr="0031651F">
                    <w:rPr>
                      <w:rFonts w:cs="Arial"/>
                    </w:rPr>
                    <w:t xml:space="preserve"> e novo constitucionalismo latino-americano.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31651F" w:rsidRDefault="004E454C" w:rsidP="004E454C"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29/06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31651F" w:rsidRDefault="00F209BA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Revisão</w:t>
                  </w:r>
                  <w:r w:rsidR="004E454C" w:rsidRPr="0031651F">
                    <w:rPr>
                      <w:rFonts w:cs="Arial"/>
                    </w:rPr>
                    <w:t>.</w:t>
                  </w:r>
                </w:p>
              </w:tc>
            </w:tr>
            <w:tr w:rsidR="004E454C" w:rsidRPr="0031651F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F209BA" w:rsidRDefault="00F209BA" w:rsidP="004E454C">
                  <w:pPr>
                    <w:jc w:val="center"/>
                  </w:pPr>
                  <w:r w:rsidRPr="00F209BA">
                    <w:t>30/06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F209BA" w:rsidRDefault="00F209BA" w:rsidP="004E454C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b/>
                      <w:bCs/>
                    </w:rPr>
                  </w:pPr>
                  <w:r w:rsidRPr="00F209BA">
                    <w:rPr>
                      <w:rFonts w:cs="Arial"/>
                      <w:b/>
                      <w:bCs/>
                    </w:rPr>
                    <w:t>Prova Final</w:t>
                  </w:r>
                </w:p>
              </w:tc>
            </w:tr>
            <w:tr w:rsidR="004E454C" w:rsidRPr="0031651F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4E454C" w:rsidRPr="00F209BA" w:rsidRDefault="00F209BA" w:rsidP="004E454C">
                  <w:pPr>
                    <w:jc w:val="center"/>
                  </w:pPr>
                  <w:r w:rsidRPr="00F209BA">
                    <w:t>06/07</w:t>
                  </w:r>
                </w:p>
              </w:tc>
              <w:tc>
                <w:tcPr>
                  <w:tcW w:w="7959" w:type="dxa"/>
                  <w:vAlign w:val="center"/>
                </w:tcPr>
                <w:p w:rsidR="004E454C" w:rsidRPr="00F209BA" w:rsidRDefault="00F209BA" w:rsidP="004E454C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/>
                      <w:bCs/>
                    </w:rPr>
                  </w:pPr>
                  <w:r w:rsidRPr="00F209BA">
                    <w:rPr>
                      <w:rFonts w:cs="Arial"/>
                      <w:b/>
                      <w:bCs/>
                    </w:rPr>
                    <w:t>Exames Especiais Parcial e Total</w:t>
                  </w:r>
                  <w:r w:rsidR="004E454C" w:rsidRPr="00F209BA">
                    <w:rPr>
                      <w:rFonts w:cs="Arial"/>
                      <w:b/>
                      <w:bCs/>
                    </w:rPr>
                    <w:t>.</w:t>
                  </w:r>
                </w:p>
              </w:tc>
            </w:tr>
          </w:tbl>
          <w:p w:rsidR="00227CD7" w:rsidRPr="00151C72" w:rsidRDefault="00227CD7" w:rsidP="00092FD2"/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09BA" w:rsidRDefault="00227CD7" w:rsidP="00F209BA">
            <w:pPr>
              <w:spacing w:line="240" w:lineRule="auto"/>
            </w:pPr>
            <w:r w:rsidRPr="00151C72">
              <w:lastRenderedPageBreak/>
              <w:t>Bibliografia básica</w:t>
            </w:r>
            <w:r>
              <w:t>:</w:t>
            </w:r>
          </w:p>
          <w:p w:rsidR="00227CD7" w:rsidRPr="00004F4C" w:rsidRDefault="00227CD7" w:rsidP="00F209BA">
            <w:pPr>
              <w:spacing w:line="240" w:lineRule="auto"/>
              <w:rPr>
                <w:snapToGrid w:val="0"/>
              </w:rPr>
            </w:pPr>
            <w:r w:rsidRPr="00004F4C">
              <w:rPr>
                <w:snapToGrid w:val="0"/>
                <w:sz w:val="22"/>
                <w:szCs w:val="22"/>
              </w:rPr>
              <w:t xml:space="preserve">. José Emílio </w:t>
            </w:r>
            <w:proofErr w:type="spellStart"/>
            <w:r w:rsidRPr="00004F4C">
              <w:rPr>
                <w:snapToGrid w:val="0"/>
                <w:sz w:val="22"/>
                <w:szCs w:val="22"/>
              </w:rPr>
              <w:t>Medauar</w:t>
            </w:r>
            <w:proofErr w:type="spellEnd"/>
            <w:r w:rsidRPr="00004F4C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004F4C">
              <w:rPr>
                <w:snapToGrid w:val="0"/>
                <w:sz w:val="22"/>
                <w:szCs w:val="22"/>
              </w:rPr>
              <w:t>Ommati</w:t>
            </w:r>
            <w:proofErr w:type="spellEnd"/>
            <w:r w:rsidRPr="00004F4C">
              <w:rPr>
                <w:snapToGrid w:val="0"/>
                <w:sz w:val="22"/>
                <w:szCs w:val="22"/>
              </w:rPr>
              <w:t xml:space="preserve">. </w:t>
            </w:r>
            <w:r w:rsidRPr="00004F4C">
              <w:rPr>
                <w:i/>
                <w:snapToGrid w:val="0"/>
                <w:sz w:val="22"/>
                <w:szCs w:val="22"/>
              </w:rPr>
              <w:t>Teoria da Constituição</w:t>
            </w:r>
            <w:r w:rsidRPr="00004F4C">
              <w:rPr>
                <w:snapToGrid w:val="0"/>
                <w:sz w:val="22"/>
                <w:szCs w:val="22"/>
              </w:rPr>
              <w:t xml:space="preserve">. RJ: </w:t>
            </w:r>
            <w:proofErr w:type="spellStart"/>
            <w:r w:rsidRPr="00004F4C">
              <w:rPr>
                <w:snapToGrid w:val="0"/>
                <w:sz w:val="22"/>
                <w:szCs w:val="22"/>
              </w:rPr>
              <w:t>Lumen</w:t>
            </w:r>
            <w:proofErr w:type="spellEnd"/>
            <w:r w:rsidRPr="00004F4C">
              <w:rPr>
                <w:snapToGrid w:val="0"/>
                <w:sz w:val="22"/>
                <w:szCs w:val="22"/>
              </w:rPr>
              <w:t xml:space="preserve"> Juris.</w:t>
            </w:r>
          </w:p>
          <w:p w:rsidR="00227CD7" w:rsidRPr="00004F4C" w:rsidRDefault="00227CD7" w:rsidP="00F209BA">
            <w:pPr>
              <w:spacing w:line="240" w:lineRule="auto"/>
              <w:rPr>
                <w:snapToGrid w:val="0"/>
              </w:rPr>
            </w:pPr>
            <w:r w:rsidRPr="00004F4C">
              <w:rPr>
                <w:snapToGrid w:val="0"/>
                <w:sz w:val="22"/>
                <w:szCs w:val="22"/>
              </w:rPr>
              <w:t xml:space="preserve">. Bernardo Gonçalves Fernandes. </w:t>
            </w:r>
            <w:r w:rsidRPr="00004F4C">
              <w:rPr>
                <w:i/>
                <w:snapToGrid w:val="0"/>
                <w:sz w:val="22"/>
                <w:szCs w:val="22"/>
              </w:rPr>
              <w:t>Curso de Direito Constitucional</w:t>
            </w:r>
            <w:r w:rsidRPr="00004F4C">
              <w:rPr>
                <w:snapToGrid w:val="0"/>
                <w:sz w:val="22"/>
                <w:szCs w:val="22"/>
              </w:rPr>
              <w:t xml:space="preserve">. Salvador: </w:t>
            </w:r>
            <w:proofErr w:type="spellStart"/>
            <w:r w:rsidRPr="00004F4C">
              <w:rPr>
                <w:snapToGrid w:val="0"/>
                <w:sz w:val="22"/>
                <w:szCs w:val="22"/>
              </w:rPr>
              <w:t>JusPodium</w:t>
            </w:r>
            <w:proofErr w:type="spellEnd"/>
            <w:r w:rsidRPr="00004F4C">
              <w:rPr>
                <w:snapToGrid w:val="0"/>
                <w:sz w:val="22"/>
                <w:szCs w:val="22"/>
              </w:rPr>
              <w:t>.</w:t>
            </w:r>
          </w:p>
          <w:p w:rsidR="00227CD7" w:rsidRPr="00151C72" w:rsidRDefault="00227CD7" w:rsidP="00F209BA">
            <w:pPr>
              <w:spacing w:line="240" w:lineRule="auto"/>
            </w:pPr>
            <w:r w:rsidRPr="00004F4C">
              <w:rPr>
                <w:snapToGrid w:val="0"/>
                <w:sz w:val="22"/>
                <w:szCs w:val="22"/>
              </w:rPr>
              <w:t xml:space="preserve">. Marcelo </w:t>
            </w:r>
            <w:proofErr w:type="spellStart"/>
            <w:r w:rsidRPr="00004F4C">
              <w:rPr>
                <w:snapToGrid w:val="0"/>
                <w:sz w:val="22"/>
                <w:szCs w:val="22"/>
              </w:rPr>
              <w:t>Cattoni</w:t>
            </w:r>
            <w:proofErr w:type="spellEnd"/>
            <w:r w:rsidRPr="00004F4C">
              <w:rPr>
                <w:snapToGrid w:val="0"/>
                <w:sz w:val="22"/>
                <w:szCs w:val="22"/>
              </w:rPr>
              <w:t xml:space="preserve">. </w:t>
            </w:r>
            <w:r w:rsidRPr="00773817">
              <w:rPr>
                <w:bCs/>
                <w:i/>
                <w:snapToGrid w:val="0"/>
                <w:sz w:val="22"/>
                <w:szCs w:val="22"/>
              </w:rPr>
              <w:t>Direito constitucional.</w:t>
            </w:r>
            <w:r w:rsidRPr="00773817">
              <w:rPr>
                <w:bCs/>
                <w:snapToGrid w:val="0"/>
                <w:sz w:val="22"/>
                <w:szCs w:val="22"/>
              </w:rPr>
              <w:t> </w:t>
            </w:r>
            <w:r w:rsidRPr="00773817">
              <w:rPr>
                <w:snapToGrid w:val="0"/>
                <w:sz w:val="22"/>
                <w:szCs w:val="22"/>
              </w:rPr>
              <w:t>Belo Horizonte: Mandamentos</w:t>
            </w:r>
          </w:p>
        </w:tc>
      </w:tr>
      <w:tr w:rsidR="00227CD7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209BA" w:rsidRPr="006C24EF" w:rsidRDefault="00227CD7" w:rsidP="00F209BA">
            <w:pPr>
              <w:spacing w:line="240" w:lineRule="auto"/>
              <w:rPr>
                <w:rStyle w:val="c1"/>
              </w:rPr>
            </w:pPr>
            <w:r w:rsidRPr="00151C72">
              <w:t>Bibliografia complementar</w:t>
            </w:r>
            <w:r>
              <w:t>:</w:t>
            </w:r>
          </w:p>
          <w:p w:rsidR="00227CD7" w:rsidRPr="00004F4C" w:rsidRDefault="00227CD7" w:rsidP="00F209BA">
            <w:pPr>
              <w:spacing w:line="240" w:lineRule="auto"/>
              <w:rPr>
                <w:rFonts w:cs="Arial"/>
              </w:rPr>
            </w:pPr>
            <w:r w:rsidRPr="00004F4C">
              <w:rPr>
                <w:rFonts w:cs="Arial"/>
                <w:sz w:val="22"/>
                <w:szCs w:val="22"/>
              </w:rPr>
              <w:t xml:space="preserve">. Flávio </w:t>
            </w:r>
            <w:proofErr w:type="spellStart"/>
            <w:r w:rsidRPr="00004F4C">
              <w:rPr>
                <w:rFonts w:cs="Arial"/>
                <w:sz w:val="22"/>
                <w:szCs w:val="22"/>
              </w:rPr>
              <w:t>Quinaud</w:t>
            </w:r>
            <w:proofErr w:type="spellEnd"/>
            <w:r w:rsidRPr="00004F4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4F4C">
              <w:rPr>
                <w:rFonts w:cs="Arial"/>
                <w:sz w:val="22"/>
                <w:szCs w:val="22"/>
              </w:rPr>
              <w:t>Pedron</w:t>
            </w:r>
            <w:proofErr w:type="spellEnd"/>
            <w:r w:rsidRPr="00004F4C">
              <w:rPr>
                <w:rFonts w:cs="Arial"/>
                <w:sz w:val="22"/>
                <w:szCs w:val="22"/>
              </w:rPr>
              <w:t xml:space="preserve">. </w:t>
            </w:r>
            <w:r w:rsidRPr="00004F4C">
              <w:rPr>
                <w:rFonts w:cs="Arial"/>
                <w:i/>
                <w:sz w:val="22"/>
                <w:szCs w:val="22"/>
              </w:rPr>
              <w:t>Mutação Constitucional na Crise do Positivismo Jurídico</w:t>
            </w:r>
            <w:r w:rsidRPr="00004F4C">
              <w:rPr>
                <w:rFonts w:cs="Arial"/>
                <w:sz w:val="22"/>
                <w:szCs w:val="22"/>
              </w:rPr>
              <w:t>. BH: Arraes.</w:t>
            </w:r>
          </w:p>
          <w:p w:rsidR="00227CD7" w:rsidRPr="00004F4C" w:rsidRDefault="00227CD7" w:rsidP="00F209BA">
            <w:pPr>
              <w:spacing w:line="240" w:lineRule="auto"/>
              <w:rPr>
                <w:rFonts w:cs="Arial"/>
              </w:rPr>
            </w:pPr>
            <w:r w:rsidRPr="00004F4C">
              <w:rPr>
                <w:rFonts w:cs="Arial"/>
                <w:sz w:val="22"/>
                <w:szCs w:val="22"/>
              </w:rPr>
              <w:lastRenderedPageBreak/>
              <w:t xml:space="preserve">. José </w:t>
            </w:r>
            <w:proofErr w:type="spellStart"/>
            <w:r w:rsidRPr="00004F4C">
              <w:rPr>
                <w:rFonts w:cs="Arial"/>
                <w:sz w:val="22"/>
                <w:szCs w:val="22"/>
              </w:rPr>
              <w:t>Emililio</w:t>
            </w:r>
            <w:proofErr w:type="spellEnd"/>
            <w:r w:rsidRPr="00004F4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4F4C">
              <w:rPr>
                <w:rFonts w:cs="Arial"/>
                <w:sz w:val="22"/>
                <w:szCs w:val="22"/>
              </w:rPr>
              <w:t>Medauar</w:t>
            </w:r>
            <w:proofErr w:type="spellEnd"/>
            <w:r w:rsidRPr="00004F4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04F4C">
              <w:rPr>
                <w:rFonts w:cs="Arial"/>
                <w:sz w:val="22"/>
                <w:szCs w:val="22"/>
              </w:rPr>
              <w:t>Ommati</w:t>
            </w:r>
            <w:proofErr w:type="spellEnd"/>
            <w:r w:rsidRPr="00004F4C">
              <w:rPr>
                <w:rFonts w:cs="Arial"/>
                <w:sz w:val="22"/>
                <w:szCs w:val="22"/>
              </w:rPr>
              <w:t xml:space="preserve">. </w:t>
            </w:r>
            <w:r w:rsidRPr="00004F4C">
              <w:rPr>
                <w:rFonts w:cs="Arial"/>
                <w:i/>
                <w:sz w:val="22"/>
                <w:szCs w:val="22"/>
              </w:rPr>
              <w:t>Liberdade de Expressão e Discurso de Ódio na Constituição de 1988</w:t>
            </w:r>
            <w:r w:rsidRPr="00004F4C">
              <w:rPr>
                <w:rFonts w:cs="Arial"/>
                <w:sz w:val="22"/>
                <w:szCs w:val="22"/>
              </w:rPr>
              <w:t xml:space="preserve">. RJ: </w:t>
            </w:r>
            <w:proofErr w:type="spellStart"/>
            <w:r w:rsidRPr="00004F4C">
              <w:rPr>
                <w:rFonts w:cs="Arial"/>
                <w:sz w:val="22"/>
                <w:szCs w:val="22"/>
              </w:rPr>
              <w:t>Lumen</w:t>
            </w:r>
            <w:proofErr w:type="spellEnd"/>
            <w:r w:rsidRPr="00004F4C">
              <w:rPr>
                <w:rFonts w:cs="Arial"/>
                <w:sz w:val="22"/>
                <w:szCs w:val="22"/>
              </w:rPr>
              <w:t xml:space="preserve"> Juris.</w:t>
            </w:r>
          </w:p>
          <w:p w:rsidR="00227CD7" w:rsidRDefault="00227CD7" w:rsidP="00F209B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.</w:t>
            </w:r>
            <w:r w:rsidRPr="00237699">
              <w:rPr>
                <w:rFonts w:cs="Arial"/>
                <w:sz w:val="22"/>
                <w:szCs w:val="22"/>
              </w:rPr>
              <w:t xml:space="preserve"> Paulo Bonavides. </w:t>
            </w:r>
            <w:r w:rsidRPr="00237699">
              <w:rPr>
                <w:rFonts w:cs="Arial"/>
                <w:i/>
                <w:sz w:val="22"/>
                <w:szCs w:val="22"/>
              </w:rPr>
              <w:t>Curso de Direito Constitucional</w:t>
            </w:r>
            <w:r w:rsidRPr="00237699">
              <w:rPr>
                <w:rFonts w:cs="Arial"/>
                <w:sz w:val="22"/>
                <w:szCs w:val="22"/>
              </w:rPr>
              <w:t>. São Paulo: Malheiros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227CD7" w:rsidRPr="00E04F11" w:rsidRDefault="00227CD7" w:rsidP="00F209BA">
            <w:pPr>
              <w:spacing w:line="240" w:lineRule="auto"/>
              <w:rPr>
                <w:rFonts w:cs="Arial"/>
                <w:sz w:val="22"/>
                <w:szCs w:val="22"/>
                <w:lang w:val="pt-PT"/>
              </w:rPr>
            </w:pPr>
            <w:r>
              <w:rPr>
                <w:rFonts w:cs="Arial"/>
                <w:sz w:val="22"/>
                <w:szCs w:val="22"/>
              </w:rPr>
              <w:t xml:space="preserve">. </w:t>
            </w:r>
            <w:r w:rsidRPr="00E04F11">
              <w:rPr>
                <w:rFonts w:cs="Arial"/>
                <w:sz w:val="22"/>
                <w:szCs w:val="22"/>
                <w:lang w:val="pt-PT"/>
              </w:rPr>
              <w:t xml:space="preserve">OMMATI, José Emílio </w:t>
            </w:r>
            <w:proofErr w:type="spellStart"/>
            <w:r w:rsidRPr="00E04F11">
              <w:rPr>
                <w:rFonts w:cs="Arial"/>
                <w:sz w:val="22"/>
                <w:szCs w:val="22"/>
                <w:lang w:val="pt-PT"/>
              </w:rPr>
              <w:t>Medauar</w:t>
            </w:r>
            <w:proofErr w:type="spellEnd"/>
            <w:r w:rsidRPr="00E04F11">
              <w:rPr>
                <w:rFonts w:cs="Arial"/>
                <w:sz w:val="22"/>
                <w:szCs w:val="22"/>
                <w:lang w:val="pt-PT"/>
              </w:rPr>
              <w:t>. </w:t>
            </w:r>
            <w:r w:rsidRPr="00E04F11">
              <w:rPr>
                <w:rFonts w:cs="Arial"/>
                <w:i/>
                <w:iCs/>
                <w:sz w:val="22"/>
                <w:szCs w:val="22"/>
                <w:lang w:val="pt-PT"/>
              </w:rPr>
              <w:t>Uma Teoria dos direitos fundamentais</w:t>
            </w:r>
            <w:r w:rsidRPr="00E04F11">
              <w:rPr>
                <w:rFonts w:cs="Arial"/>
                <w:sz w:val="22"/>
                <w:szCs w:val="22"/>
                <w:lang w:val="pt-PT"/>
              </w:rPr>
              <w:t>.</w:t>
            </w:r>
            <w:r w:rsidRPr="00E04F11">
              <w:rPr>
                <w:rFonts w:cs="Arial"/>
                <w:b/>
                <w:bCs/>
                <w:sz w:val="22"/>
                <w:szCs w:val="22"/>
                <w:lang w:val="pt-PT"/>
              </w:rPr>
              <w:t> </w:t>
            </w:r>
            <w:r w:rsidRPr="00E04F11">
              <w:rPr>
                <w:rFonts w:cs="Arial"/>
                <w:sz w:val="22"/>
                <w:szCs w:val="22"/>
                <w:lang w:val="pt-PT"/>
              </w:rPr>
              <w:t xml:space="preserve">Rio de Janeiro: </w:t>
            </w:r>
            <w:proofErr w:type="spellStart"/>
            <w:r w:rsidRPr="00E04F11">
              <w:rPr>
                <w:rFonts w:cs="Arial"/>
                <w:sz w:val="22"/>
                <w:szCs w:val="22"/>
                <w:lang w:val="pt-PT"/>
              </w:rPr>
              <w:t>Lumen</w:t>
            </w:r>
            <w:proofErr w:type="spellEnd"/>
            <w:r w:rsidRPr="00E04F11">
              <w:rPr>
                <w:rFonts w:cs="Arial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E04F11">
              <w:rPr>
                <w:rFonts w:cs="Arial"/>
                <w:sz w:val="22"/>
                <w:szCs w:val="22"/>
                <w:lang w:val="pt-PT"/>
              </w:rPr>
              <w:t>Juris</w:t>
            </w:r>
            <w:proofErr w:type="spellEnd"/>
            <w:r>
              <w:rPr>
                <w:rFonts w:cs="Arial"/>
                <w:sz w:val="22"/>
                <w:szCs w:val="22"/>
                <w:lang w:val="pt-PT"/>
              </w:rPr>
              <w:t>.</w:t>
            </w:r>
          </w:p>
          <w:p w:rsidR="00227CD7" w:rsidRDefault="00227CD7" w:rsidP="00F209BA">
            <w:pPr>
              <w:spacing w:line="240" w:lineRule="auto"/>
              <w:rPr>
                <w:rFonts w:cs="Arial"/>
                <w:sz w:val="22"/>
                <w:szCs w:val="22"/>
                <w:lang w:val="pt-PT"/>
              </w:rPr>
            </w:pPr>
            <w:r>
              <w:rPr>
                <w:rFonts w:cs="Arial"/>
                <w:sz w:val="22"/>
                <w:szCs w:val="22"/>
              </w:rPr>
              <w:t xml:space="preserve">. </w:t>
            </w:r>
            <w:r w:rsidRPr="00E04F11">
              <w:rPr>
                <w:rFonts w:cs="Arial"/>
                <w:sz w:val="22"/>
                <w:szCs w:val="22"/>
                <w:lang w:val="pt-PT"/>
              </w:rPr>
              <w:t xml:space="preserve">OLIVEIRA, Marcelo Andrade </w:t>
            </w:r>
            <w:proofErr w:type="spellStart"/>
            <w:r w:rsidRPr="00E04F11">
              <w:rPr>
                <w:rFonts w:cs="Arial"/>
                <w:sz w:val="22"/>
                <w:szCs w:val="22"/>
                <w:lang w:val="pt-PT"/>
              </w:rPr>
              <w:t>Cattoni</w:t>
            </w:r>
            <w:proofErr w:type="spellEnd"/>
            <w:r w:rsidRPr="00E04F11">
              <w:rPr>
                <w:rFonts w:cs="Arial"/>
                <w:sz w:val="22"/>
                <w:szCs w:val="22"/>
                <w:lang w:val="pt-PT"/>
              </w:rPr>
              <w:t xml:space="preserve"> de. </w:t>
            </w:r>
            <w:r w:rsidRPr="00E04F11">
              <w:rPr>
                <w:rFonts w:cs="Arial"/>
                <w:i/>
                <w:iCs/>
                <w:sz w:val="22"/>
                <w:szCs w:val="22"/>
                <w:lang w:val="pt-PT"/>
              </w:rPr>
              <w:t>Teoria da Constituição</w:t>
            </w:r>
            <w:r w:rsidRPr="00E04F11">
              <w:rPr>
                <w:rFonts w:cs="Arial"/>
                <w:sz w:val="22"/>
                <w:szCs w:val="22"/>
                <w:lang w:val="pt-PT"/>
              </w:rPr>
              <w:t>. Belo Horizont</w:t>
            </w:r>
            <w:r>
              <w:rPr>
                <w:rFonts w:cs="Arial"/>
                <w:sz w:val="22"/>
                <w:szCs w:val="22"/>
                <w:lang w:val="pt-PT"/>
              </w:rPr>
              <w:t>e</w:t>
            </w:r>
            <w:r w:rsidRPr="00E04F11">
              <w:rPr>
                <w:rFonts w:cs="Arial"/>
                <w:sz w:val="22"/>
                <w:szCs w:val="22"/>
                <w:lang w:val="pt-PT"/>
              </w:rPr>
              <w:t xml:space="preserve">: </w:t>
            </w:r>
            <w:proofErr w:type="spellStart"/>
            <w:r w:rsidRPr="00E04F11">
              <w:rPr>
                <w:rFonts w:cs="Arial"/>
                <w:sz w:val="22"/>
                <w:szCs w:val="22"/>
                <w:lang w:val="pt-PT"/>
              </w:rPr>
              <w:t>Initia</w:t>
            </w:r>
            <w:proofErr w:type="spellEnd"/>
            <w:r w:rsidRPr="00E04F11">
              <w:rPr>
                <w:rFonts w:cs="Arial"/>
                <w:sz w:val="22"/>
                <w:szCs w:val="22"/>
                <w:lang w:val="pt-PT"/>
              </w:rPr>
              <w:t xml:space="preserve"> Via</w:t>
            </w:r>
            <w:r>
              <w:rPr>
                <w:rFonts w:cs="Arial"/>
                <w:sz w:val="22"/>
                <w:szCs w:val="22"/>
                <w:lang w:val="pt-PT"/>
              </w:rPr>
              <w:t>.</w:t>
            </w:r>
          </w:p>
          <w:p w:rsidR="006C24EF" w:rsidRPr="006C24EF" w:rsidRDefault="006C24EF" w:rsidP="006C24EF">
            <w:pPr>
              <w:spacing w:line="240" w:lineRule="auto"/>
              <w:rPr>
                <w:snapToGrid w:val="0"/>
                <w:sz w:val="22"/>
                <w:szCs w:val="22"/>
              </w:rPr>
            </w:pPr>
            <w:r w:rsidRPr="00C35C4D">
              <w:rPr>
                <w:snapToGrid w:val="0"/>
                <w:sz w:val="22"/>
                <w:szCs w:val="22"/>
              </w:rPr>
              <w:t xml:space="preserve">CANOTILHO, José Joaquim Gomes. </w:t>
            </w:r>
            <w:bookmarkStart w:id="0" w:name="_GoBack"/>
            <w:r w:rsidRPr="006C24EF">
              <w:rPr>
                <w:i/>
                <w:iCs/>
                <w:snapToGrid w:val="0"/>
                <w:sz w:val="22"/>
                <w:szCs w:val="22"/>
              </w:rPr>
              <w:t>Direito Constitucional e Teoria da Constituição</w:t>
            </w:r>
            <w:bookmarkEnd w:id="0"/>
            <w:r w:rsidRPr="00C35C4D">
              <w:rPr>
                <w:snapToGrid w:val="0"/>
                <w:sz w:val="22"/>
                <w:szCs w:val="22"/>
              </w:rPr>
              <w:t>. Coimbra: Almedina.</w:t>
            </w:r>
          </w:p>
        </w:tc>
      </w:tr>
    </w:tbl>
    <w:p w:rsidR="00E80D6F" w:rsidRPr="00F209BA" w:rsidRDefault="00E80D6F">
      <w:pPr>
        <w:rPr>
          <w:sz w:val="2"/>
          <w:szCs w:val="2"/>
        </w:rPr>
      </w:pPr>
    </w:p>
    <w:sectPr w:rsidR="00E80D6F" w:rsidRPr="00F209BA" w:rsidSect="00112E68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B4" w:rsidRDefault="002958B4" w:rsidP="004E31BE">
      <w:pPr>
        <w:spacing w:line="240" w:lineRule="auto"/>
      </w:pPr>
      <w:r>
        <w:separator/>
      </w:r>
    </w:p>
  </w:endnote>
  <w:endnote w:type="continuationSeparator" w:id="0">
    <w:p w:rsidR="002958B4" w:rsidRDefault="002958B4" w:rsidP="004E3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92612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E31BE" w:rsidRDefault="004E31BE" w:rsidP="00D85A0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E31BE" w:rsidRDefault="004E31BE" w:rsidP="004E3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820225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E31BE" w:rsidRDefault="004E31BE" w:rsidP="00D85A0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4E31BE" w:rsidRDefault="004E31BE" w:rsidP="004E31B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B4" w:rsidRDefault="002958B4" w:rsidP="004E31BE">
      <w:pPr>
        <w:spacing w:line="240" w:lineRule="auto"/>
      </w:pPr>
      <w:r>
        <w:separator/>
      </w:r>
    </w:p>
  </w:footnote>
  <w:footnote w:type="continuationSeparator" w:id="0">
    <w:p w:rsidR="002958B4" w:rsidRDefault="002958B4" w:rsidP="004E3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52020"/>
    <w:multiLevelType w:val="hybridMultilevel"/>
    <w:tmpl w:val="E5F0C4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C0FD4"/>
    <w:multiLevelType w:val="hybridMultilevel"/>
    <w:tmpl w:val="ED6266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D7"/>
    <w:rsid w:val="00227CD7"/>
    <w:rsid w:val="002958B4"/>
    <w:rsid w:val="002A653A"/>
    <w:rsid w:val="0038497D"/>
    <w:rsid w:val="004E31BE"/>
    <w:rsid w:val="004E454C"/>
    <w:rsid w:val="006C24EF"/>
    <w:rsid w:val="00D33A6B"/>
    <w:rsid w:val="00E80D6F"/>
    <w:rsid w:val="00F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11C3"/>
  <w15:chartTrackingRefBased/>
  <w15:docId w15:val="{18493703-25E6-0E41-A96C-D2755FF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6B"/>
    <w:pPr>
      <w:spacing w:line="360" w:lineRule="auto"/>
      <w:jc w:val="both"/>
    </w:pPr>
    <w:rPr>
      <w:rFonts w:ascii="Arial" w:hAnsi="Arial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227CD7"/>
    <w:pPr>
      <w:tabs>
        <w:tab w:val="center" w:pos="4419"/>
        <w:tab w:val="right" w:pos="8838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27C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ligao">
    <w:name w:val="Hyperlink"/>
    <w:uiPriority w:val="99"/>
    <w:unhideWhenUsed/>
    <w:rsid w:val="00227CD7"/>
    <w:rPr>
      <w:color w:val="0000FF"/>
      <w:u w:val="single"/>
    </w:rPr>
  </w:style>
  <w:style w:type="character" w:customStyle="1" w:styleId="c1">
    <w:name w:val="c1"/>
    <w:rsid w:val="00227CD7"/>
  </w:style>
  <w:style w:type="character" w:styleId="nfase">
    <w:name w:val="Emphasis"/>
    <w:uiPriority w:val="20"/>
    <w:qFormat/>
    <w:rsid w:val="00227CD7"/>
    <w:rPr>
      <w:i/>
      <w:iCs/>
    </w:rPr>
  </w:style>
  <w:style w:type="character" w:customStyle="1" w:styleId="apple-converted-space">
    <w:name w:val="apple-converted-space"/>
    <w:basedOn w:val="Tipodeletrapredefinidodopargrafo"/>
    <w:rsid w:val="00227CD7"/>
  </w:style>
  <w:style w:type="paragraph" w:styleId="Corpodetexto">
    <w:name w:val="Body Text"/>
    <w:basedOn w:val="Normal"/>
    <w:link w:val="CorpodetextoCarter"/>
    <w:rsid w:val="00227CD7"/>
    <w:pPr>
      <w:spacing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27CD7"/>
    <w:rPr>
      <w:rFonts w:ascii="Times New Roman" w:eastAsia="Times New Roman" w:hAnsi="Times New Roman" w:cs="Times New Roman"/>
      <w:sz w:val="20"/>
      <w:lang w:val="pt-BR"/>
    </w:rPr>
  </w:style>
  <w:style w:type="table" w:styleId="TabelaSimples1">
    <w:name w:val="Plain Table 1"/>
    <w:basedOn w:val="Tabelanormal"/>
    <w:uiPriority w:val="41"/>
    <w:rsid w:val="00227CD7"/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odap">
    <w:name w:val="footer"/>
    <w:basedOn w:val="Normal"/>
    <w:link w:val="RodapCarter"/>
    <w:uiPriority w:val="99"/>
    <w:unhideWhenUsed/>
    <w:rsid w:val="004E31B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31BE"/>
    <w:rPr>
      <w:rFonts w:ascii="Arial" w:hAnsi="Arial"/>
      <w:lang w:val="pt-BR"/>
    </w:rPr>
  </w:style>
  <w:style w:type="character" w:styleId="Nmerodepgina">
    <w:name w:val="page number"/>
    <w:basedOn w:val="Tipodeletrapredefinidodopargrafo"/>
    <w:uiPriority w:val="99"/>
    <w:semiHidden/>
    <w:unhideWhenUsed/>
    <w:rsid w:val="004E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./c/alexandrebahi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r.pinterest.com/alexproces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essor.ufop.br/alexand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Melo Franco de Moraes Bahia</dc:creator>
  <cp:keywords/>
  <dc:description/>
  <cp:lastModifiedBy>Alexandre Melo Franco de Moraes Bahia</cp:lastModifiedBy>
  <cp:revision>4</cp:revision>
  <dcterms:created xsi:type="dcterms:W3CDTF">2019-11-25T15:10:00Z</dcterms:created>
  <dcterms:modified xsi:type="dcterms:W3CDTF">2019-11-25T16:02:00Z</dcterms:modified>
</cp:coreProperties>
</file>