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9F" w:rsidRPr="00D46D89" w:rsidRDefault="00D31E58">
      <w:pPr>
        <w:pStyle w:val="Corpodetexto"/>
        <w:spacing w:before="77" w:line="218" w:lineRule="exact"/>
        <w:ind w:left="3415" w:right="3422"/>
        <w:jc w:val="center"/>
        <w:rPr>
          <w:lang w:val="pt-BR"/>
        </w:rPr>
      </w:pPr>
      <w:r w:rsidRPr="00D46D89">
        <w:rPr>
          <w:lang w:val="pt-BR"/>
        </w:rPr>
        <w:t>UNIVERSIDADE FEDERAL DE OURO PRETO</w:t>
      </w:r>
    </w:p>
    <w:p w:rsidR="00F61D9F" w:rsidRPr="00D46D89" w:rsidRDefault="00D31E58">
      <w:pPr>
        <w:pStyle w:val="Corpodetexto"/>
        <w:tabs>
          <w:tab w:val="right" w:pos="10692"/>
        </w:tabs>
        <w:spacing w:line="264" w:lineRule="exact"/>
        <w:ind w:left="3915"/>
        <w:rPr>
          <w:rFonts w:ascii="Times New Roman" w:hAnsi="Times New Roman"/>
          <w:sz w:val="23"/>
          <w:lang w:val="pt-BR"/>
        </w:rPr>
      </w:pPr>
      <w:r w:rsidRPr="00D46D89">
        <w:rPr>
          <w:lang w:val="pt-BR"/>
        </w:rPr>
        <w:t>PRÓ-REITORIA</w:t>
      </w:r>
      <w:r w:rsidRPr="00D46D89">
        <w:rPr>
          <w:spacing w:val="1"/>
          <w:lang w:val="pt-BR"/>
        </w:rPr>
        <w:t xml:space="preserve"> </w:t>
      </w:r>
      <w:r w:rsidRPr="00D46D89">
        <w:rPr>
          <w:lang w:val="pt-BR"/>
        </w:rPr>
        <w:t>DE</w:t>
      </w:r>
      <w:r w:rsidRPr="00D46D89">
        <w:rPr>
          <w:spacing w:val="1"/>
          <w:lang w:val="pt-BR"/>
        </w:rPr>
        <w:t xml:space="preserve"> </w:t>
      </w:r>
      <w:r w:rsidRPr="00D46D89">
        <w:rPr>
          <w:lang w:val="pt-BR"/>
        </w:rPr>
        <w:t>GRADUAÇÃO</w:t>
      </w:r>
      <w:r w:rsidRPr="00D46D89">
        <w:rPr>
          <w:lang w:val="pt-BR"/>
        </w:rPr>
        <w:tab/>
      </w:r>
      <w:r w:rsidRPr="00D46D89">
        <w:rPr>
          <w:rFonts w:ascii="Times New Roman" w:hAnsi="Times New Roman"/>
          <w:sz w:val="23"/>
          <w:lang w:val="pt-BR"/>
        </w:rPr>
        <w:t>1</w:t>
      </w:r>
    </w:p>
    <w:p w:rsidR="00F61D9F" w:rsidRDefault="00D31E58">
      <w:pPr>
        <w:spacing w:before="188"/>
        <w:ind w:left="3415" w:right="3415"/>
        <w:jc w:val="center"/>
        <w:rPr>
          <w:b/>
          <w:sz w:val="19"/>
        </w:rPr>
      </w:pPr>
      <w:r>
        <w:rPr>
          <w:b/>
          <w:sz w:val="19"/>
        </w:rPr>
        <w:t>PROGRAMA DE DISCIPLINA</w:t>
      </w:r>
    </w:p>
    <w:p w:rsidR="00F61D9F" w:rsidRDefault="00F61D9F">
      <w:pPr>
        <w:pStyle w:val="Corpodetexto"/>
        <w:spacing w:before="5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1082"/>
        <w:gridCol w:w="1071"/>
        <w:gridCol w:w="891"/>
        <w:gridCol w:w="289"/>
        <w:gridCol w:w="783"/>
        <w:gridCol w:w="2140"/>
        <w:gridCol w:w="2399"/>
      </w:tblGrid>
      <w:tr w:rsidR="00F61D9F">
        <w:trPr>
          <w:trHeight w:val="594"/>
        </w:trPr>
        <w:tc>
          <w:tcPr>
            <w:tcW w:w="8243" w:type="dxa"/>
            <w:gridSpan w:val="7"/>
          </w:tcPr>
          <w:p w:rsidR="00F61D9F" w:rsidRPr="00D46D89" w:rsidRDefault="00D31E58">
            <w:pPr>
              <w:pStyle w:val="TableParagraph"/>
              <w:spacing w:before="1"/>
              <w:ind w:left="67"/>
              <w:rPr>
                <w:sz w:val="19"/>
                <w:lang w:val="pt-BR"/>
              </w:rPr>
            </w:pPr>
            <w:r w:rsidRPr="00D46D89">
              <w:rPr>
                <w:sz w:val="19"/>
                <w:lang w:val="pt-BR"/>
              </w:rPr>
              <w:t>Disciplina:</w:t>
            </w:r>
          </w:p>
          <w:p w:rsidR="00F61D9F" w:rsidRPr="00D46D89" w:rsidRDefault="00D31E58">
            <w:pPr>
              <w:pStyle w:val="TableParagraph"/>
              <w:ind w:left="1991"/>
              <w:rPr>
                <w:b/>
                <w:sz w:val="19"/>
                <w:lang w:val="pt-BR"/>
              </w:rPr>
            </w:pPr>
            <w:r w:rsidRPr="00D46D89">
              <w:rPr>
                <w:b/>
                <w:sz w:val="19"/>
                <w:lang w:val="pt-BR"/>
              </w:rPr>
              <w:t>GEOMETRIA ANALÍTICA E ÁLGEBRA LINEAR</w:t>
            </w:r>
          </w:p>
        </w:tc>
        <w:tc>
          <w:tcPr>
            <w:tcW w:w="2399" w:type="dxa"/>
          </w:tcPr>
          <w:p w:rsidR="00F61D9F" w:rsidRDefault="00D31E58">
            <w:pPr>
              <w:pStyle w:val="TableParagraph"/>
              <w:spacing w:before="1"/>
              <w:ind w:left="70"/>
              <w:rPr>
                <w:sz w:val="19"/>
              </w:rPr>
            </w:pPr>
            <w:proofErr w:type="spellStart"/>
            <w:r>
              <w:rPr>
                <w:sz w:val="19"/>
              </w:rPr>
              <w:t>Código</w:t>
            </w:r>
            <w:proofErr w:type="spellEnd"/>
          </w:p>
          <w:p w:rsidR="00F61D9F" w:rsidRDefault="00D31E58" w:rsidP="00D46D89">
            <w:pPr>
              <w:pStyle w:val="TableParagraph"/>
              <w:ind w:left="776"/>
              <w:rPr>
                <w:b/>
                <w:sz w:val="19"/>
              </w:rPr>
            </w:pPr>
            <w:r>
              <w:rPr>
                <w:b/>
                <w:sz w:val="19"/>
              </w:rPr>
              <w:t>MTM</w:t>
            </w:r>
            <w:r w:rsidR="00D46D89">
              <w:rPr>
                <w:b/>
                <w:sz w:val="19"/>
              </w:rPr>
              <w:t>247</w:t>
            </w:r>
          </w:p>
        </w:tc>
      </w:tr>
      <w:tr w:rsidR="00F61D9F">
        <w:trPr>
          <w:trHeight w:val="448"/>
        </w:trPr>
        <w:tc>
          <w:tcPr>
            <w:tcW w:w="6103" w:type="dxa"/>
            <w:gridSpan w:val="6"/>
          </w:tcPr>
          <w:p w:rsidR="00F61D9F" w:rsidRDefault="00D31E58">
            <w:pPr>
              <w:pStyle w:val="TableParagraph"/>
              <w:spacing w:before="1"/>
              <w:ind w:left="66"/>
              <w:rPr>
                <w:sz w:val="19"/>
              </w:rPr>
            </w:pPr>
            <w:proofErr w:type="spellStart"/>
            <w:r>
              <w:rPr>
                <w:sz w:val="19"/>
              </w:rPr>
              <w:t>Departamento</w:t>
            </w:r>
            <w:proofErr w:type="spellEnd"/>
            <w:r>
              <w:rPr>
                <w:sz w:val="19"/>
              </w:rPr>
              <w:t>: MATEMÁTICA</w:t>
            </w:r>
          </w:p>
          <w:p w:rsidR="00F61D9F" w:rsidRDefault="00D31E58">
            <w:pPr>
              <w:pStyle w:val="TableParagraph"/>
              <w:spacing w:before="7" w:line="201" w:lineRule="exact"/>
              <w:ind w:left="66"/>
              <w:rPr>
                <w:sz w:val="19"/>
              </w:rPr>
            </w:pPr>
            <w:proofErr w:type="spellStart"/>
            <w:r>
              <w:rPr>
                <w:sz w:val="19"/>
              </w:rPr>
              <w:t>Unidade</w:t>
            </w:r>
            <w:proofErr w:type="spellEnd"/>
            <w:r>
              <w:rPr>
                <w:sz w:val="19"/>
              </w:rPr>
              <w:t>: ICEB</w:t>
            </w:r>
          </w:p>
        </w:tc>
        <w:tc>
          <w:tcPr>
            <w:tcW w:w="2140" w:type="dxa"/>
          </w:tcPr>
          <w:p w:rsidR="00F61D9F" w:rsidRDefault="00D31E58">
            <w:pPr>
              <w:pStyle w:val="TableParagraph"/>
              <w:spacing w:before="1"/>
              <w:ind w:left="265" w:right="251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Duração</w:t>
            </w:r>
            <w:proofErr w:type="spellEnd"/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Semanas</w:t>
            </w:r>
            <w:proofErr w:type="spellEnd"/>
          </w:p>
          <w:p w:rsidR="00F61D9F" w:rsidRDefault="00D31E58">
            <w:pPr>
              <w:pStyle w:val="TableParagraph"/>
              <w:spacing w:before="7" w:line="201" w:lineRule="exact"/>
              <w:ind w:left="265" w:right="250"/>
              <w:jc w:val="center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2399" w:type="dxa"/>
          </w:tcPr>
          <w:p w:rsidR="00F61D9F" w:rsidRDefault="00D31E58">
            <w:pPr>
              <w:pStyle w:val="TableParagraph"/>
              <w:spacing w:before="1"/>
              <w:ind w:left="131" w:right="11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Carga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Horária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Semestral</w:t>
            </w:r>
            <w:proofErr w:type="spellEnd"/>
          </w:p>
          <w:p w:rsidR="00F61D9F" w:rsidRDefault="00D31E58">
            <w:pPr>
              <w:pStyle w:val="TableParagraph"/>
              <w:spacing w:line="208" w:lineRule="exact"/>
              <w:ind w:left="131" w:right="11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72</w:t>
            </w:r>
          </w:p>
        </w:tc>
      </w:tr>
      <w:tr w:rsidR="00F61D9F">
        <w:trPr>
          <w:trHeight w:val="448"/>
        </w:trPr>
        <w:tc>
          <w:tcPr>
            <w:tcW w:w="1987" w:type="dxa"/>
          </w:tcPr>
          <w:p w:rsidR="00F61D9F" w:rsidRDefault="00D31E58">
            <w:pPr>
              <w:pStyle w:val="TableParagraph"/>
              <w:spacing w:line="224" w:lineRule="exact"/>
              <w:ind w:left="609" w:hanging="228"/>
              <w:rPr>
                <w:sz w:val="19"/>
              </w:rPr>
            </w:pPr>
            <w:proofErr w:type="spellStart"/>
            <w:r>
              <w:rPr>
                <w:sz w:val="19"/>
              </w:rPr>
              <w:t>Carga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Horária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Semanal</w:t>
            </w:r>
            <w:proofErr w:type="spellEnd"/>
          </w:p>
        </w:tc>
        <w:tc>
          <w:tcPr>
            <w:tcW w:w="1082" w:type="dxa"/>
          </w:tcPr>
          <w:p w:rsidR="00F61D9F" w:rsidRDefault="00D31E58">
            <w:pPr>
              <w:pStyle w:val="TableParagraph"/>
              <w:spacing w:line="224" w:lineRule="exact"/>
              <w:ind w:left="431" w:right="201" w:hanging="214"/>
              <w:rPr>
                <w:sz w:val="19"/>
              </w:rPr>
            </w:pPr>
            <w:proofErr w:type="spellStart"/>
            <w:r>
              <w:rPr>
                <w:sz w:val="19"/>
              </w:rPr>
              <w:t>Teórica</w:t>
            </w:r>
            <w:proofErr w:type="spellEnd"/>
            <w:r>
              <w:rPr>
                <w:sz w:val="19"/>
              </w:rPr>
              <w:t xml:space="preserve"> 04</w:t>
            </w:r>
          </w:p>
        </w:tc>
        <w:tc>
          <w:tcPr>
            <w:tcW w:w="1071" w:type="dxa"/>
          </w:tcPr>
          <w:p w:rsidR="00F61D9F" w:rsidRDefault="00D31E58">
            <w:pPr>
              <w:pStyle w:val="TableParagraph"/>
              <w:spacing w:line="224" w:lineRule="exact"/>
              <w:ind w:left="427" w:right="219" w:hanging="197"/>
              <w:rPr>
                <w:sz w:val="19"/>
              </w:rPr>
            </w:pPr>
            <w:proofErr w:type="spellStart"/>
            <w:r>
              <w:rPr>
                <w:sz w:val="19"/>
              </w:rPr>
              <w:t>Prática</w:t>
            </w:r>
            <w:proofErr w:type="spellEnd"/>
            <w:r>
              <w:rPr>
                <w:sz w:val="19"/>
              </w:rPr>
              <w:t xml:space="preserve"> 00</w:t>
            </w:r>
          </w:p>
        </w:tc>
        <w:tc>
          <w:tcPr>
            <w:tcW w:w="891" w:type="dxa"/>
          </w:tcPr>
          <w:p w:rsidR="00F61D9F" w:rsidRDefault="00D31E58">
            <w:pPr>
              <w:pStyle w:val="TableParagraph"/>
              <w:spacing w:line="224" w:lineRule="exact"/>
              <w:ind w:left="340" w:right="106" w:hanging="219"/>
              <w:rPr>
                <w:sz w:val="19"/>
              </w:rPr>
            </w:pPr>
            <w:proofErr w:type="spellStart"/>
            <w:r>
              <w:rPr>
                <w:sz w:val="19"/>
              </w:rPr>
              <w:t>Estágio</w:t>
            </w:r>
            <w:proofErr w:type="spellEnd"/>
            <w:r>
              <w:rPr>
                <w:sz w:val="19"/>
              </w:rPr>
              <w:t xml:space="preserve"> 00</w:t>
            </w:r>
          </w:p>
        </w:tc>
        <w:tc>
          <w:tcPr>
            <w:tcW w:w="1072" w:type="dxa"/>
            <w:gridSpan w:val="2"/>
          </w:tcPr>
          <w:p w:rsidR="00F61D9F" w:rsidRDefault="00D31E58">
            <w:pPr>
              <w:pStyle w:val="TableParagraph"/>
              <w:spacing w:before="1" w:line="217" w:lineRule="exact"/>
              <w:ind w:left="162" w:right="152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Créditos</w:t>
            </w:r>
            <w:proofErr w:type="spellEnd"/>
          </w:p>
          <w:p w:rsidR="00F61D9F" w:rsidRDefault="00D31E58">
            <w:pPr>
              <w:pStyle w:val="TableParagraph"/>
              <w:spacing w:line="210" w:lineRule="exact"/>
              <w:ind w:left="162" w:right="15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04</w:t>
            </w:r>
          </w:p>
        </w:tc>
        <w:tc>
          <w:tcPr>
            <w:tcW w:w="4539" w:type="dxa"/>
            <w:gridSpan w:val="2"/>
          </w:tcPr>
          <w:p w:rsidR="00F61D9F" w:rsidRDefault="00D31E58">
            <w:pPr>
              <w:pStyle w:val="TableParagraph"/>
              <w:spacing w:before="1" w:line="217" w:lineRule="exact"/>
              <w:ind w:left="1440" w:right="1423"/>
              <w:jc w:val="center"/>
              <w:rPr>
                <w:sz w:val="19"/>
              </w:rPr>
            </w:pPr>
            <w:r>
              <w:rPr>
                <w:sz w:val="19"/>
              </w:rPr>
              <w:t>PRÉ-REQUISITOS</w:t>
            </w:r>
          </w:p>
          <w:p w:rsidR="00F61D9F" w:rsidRDefault="00D31E58">
            <w:pPr>
              <w:pStyle w:val="TableParagraph"/>
              <w:spacing w:line="210" w:lineRule="exact"/>
              <w:ind w:left="1439" w:right="142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---</w:t>
            </w:r>
          </w:p>
        </w:tc>
      </w:tr>
      <w:tr w:rsidR="00F61D9F" w:rsidRPr="00D46D89">
        <w:trPr>
          <w:trHeight w:val="671"/>
        </w:trPr>
        <w:tc>
          <w:tcPr>
            <w:tcW w:w="10642" w:type="dxa"/>
            <w:gridSpan w:val="8"/>
          </w:tcPr>
          <w:p w:rsidR="00F61D9F" w:rsidRPr="00D46D89" w:rsidRDefault="00D31E58">
            <w:pPr>
              <w:pStyle w:val="TableParagraph"/>
              <w:spacing w:line="252" w:lineRule="auto"/>
              <w:ind w:left="66"/>
              <w:rPr>
                <w:sz w:val="19"/>
                <w:lang w:val="pt-BR"/>
              </w:rPr>
            </w:pPr>
            <w:r w:rsidRPr="00D46D89">
              <w:rPr>
                <w:b/>
                <w:sz w:val="19"/>
                <w:lang w:val="pt-BR"/>
              </w:rPr>
              <w:t xml:space="preserve">Ementa: </w:t>
            </w:r>
            <w:r w:rsidRPr="00D46D89">
              <w:rPr>
                <w:sz w:val="19"/>
                <w:lang w:val="pt-BR"/>
              </w:rPr>
              <w:t xml:space="preserve">Álgebra vetorial; Retas e planos; Matrizes; Sistemas </w:t>
            </w:r>
            <w:proofErr w:type="gramStart"/>
            <w:r w:rsidRPr="00D46D89">
              <w:rPr>
                <w:sz w:val="19"/>
                <w:lang w:val="pt-BR"/>
              </w:rPr>
              <w:t>lineares e determinante</w:t>
            </w:r>
            <w:proofErr w:type="gramEnd"/>
            <w:r w:rsidRPr="00D46D89">
              <w:rPr>
                <w:sz w:val="19"/>
                <w:lang w:val="pt-BR"/>
              </w:rPr>
              <w:t xml:space="preserve">; Espaços vetoriais; Autovalores e </w:t>
            </w:r>
            <w:proofErr w:type="spellStart"/>
            <w:r w:rsidRPr="00D46D89">
              <w:rPr>
                <w:sz w:val="19"/>
                <w:lang w:val="pt-BR"/>
              </w:rPr>
              <w:t>autovetores</w:t>
            </w:r>
            <w:proofErr w:type="spellEnd"/>
            <w:r w:rsidRPr="00D46D89">
              <w:rPr>
                <w:sz w:val="19"/>
                <w:lang w:val="pt-BR"/>
              </w:rPr>
              <w:t xml:space="preserve">; </w:t>
            </w:r>
            <w:proofErr w:type="spellStart"/>
            <w:r w:rsidRPr="00D46D89">
              <w:rPr>
                <w:sz w:val="19"/>
                <w:lang w:val="pt-BR"/>
              </w:rPr>
              <w:t>Diagonalização</w:t>
            </w:r>
            <w:proofErr w:type="spellEnd"/>
            <w:r w:rsidRPr="00D46D89">
              <w:rPr>
                <w:sz w:val="19"/>
                <w:lang w:val="pt-BR"/>
              </w:rPr>
              <w:t>.</w:t>
            </w:r>
          </w:p>
        </w:tc>
      </w:tr>
      <w:tr w:rsidR="00F61D9F">
        <w:trPr>
          <w:trHeight w:val="6266"/>
        </w:trPr>
        <w:tc>
          <w:tcPr>
            <w:tcW w:w="10642" w:type="dxa"/>
            <w:gridSpan w:val="8"/>
          </w:tcPr>
          <w:p w:rsidR="00F61D9F" w:rsidRDefault="00D31E58">
            <w:pPr>
              <w:pStyle w:val="TableParagraph"/>
              <w:spacing w:line="213" w:lineRule="exact"/>
              <w:ind w:left="3941" w:right="392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CONTEÚDO PROGRAMÁTICO</w:t>
            </w:r>
          </w:p>
          <w:p w:rsidR="00F61D9F" w:rsidRDefault="00F61D9F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F61D9F" w:rsidRDefault="00D31E58">
            <w:pPr>
              <w:pStyle w:val="TableParagraph"/>
              <w:numPr>
                <w:ilvl w:val="0"/>
                <w:numId w:val="2"/>
              </w:numPr>
              <w:tabs>
                <w:tab w:val="left" w:pos="756"/>
                <w:tab w:val="left" w:pos="5740"/>
              </w:tabs>
              <w:ind w:hanging="338"/>
              <w:rPr>
                <w:sz w:val="19"/>
              </w:rPr>
            </w:pPr>
            <w:r>
              <w:rPr>
                <w:sz w:val="19"/>
              </w:rPr>
              <w:t>ÁLGEBRA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VETORIAL</w:t>
            </w:r>
            <w:r>
              <w:rPr>
                <w:sz w:val="19"/>
              </w:rPr>
              <w:tab/>
              <w:t>4.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DETERMINANTES</w:t>
            </w:r>
            <w:bookmarkStart w:id="0" w:name="_GoBack"/>
            <w:bookmarkEnd w:id="0"/>
          </w:p>
          <w:p w:rsidR="00F61D9F" w:rsidRPr="00D46D89" w:rsidRDefault="00D31E58">
            <w:pPr>
              <w:pStyle w:val="TableParagraph"/>
              <w:numPr>
                <w:ilvl w:val="1"/>
                <w:numId w:val="2"/>
              </w:numPr>
              <w:tabs>
                <w:tab w:val="left" w:pos="1119"/>
                <w:tab w:val="left" w:pos="6090"/>
              </w:tabs>
              <w:spacing w:before="5"/>
              <w:rPr>
                <w:sz w:val="19"/>
                <w:lang w:val="pt-BR"/>
              </w:rPr>
            </w:pPr>
            <w:r w:rsidRPr="00D46D89">
              <w:rPr>
                <w:sz w:val="19"/>
                <w:lang w:val="pt-BR"/>
              </w:rPr>
              <w:t>Vetor: definição</w:t>
            </w:r>
            <w:r w:rsidRPr="00D46D89">
              <w:rPr>
                <w:spacing w:val="23"/>
                <w:sz w:val="19"/>
                <w:lang w:val="pt-BR"/>
              </w:rPr>
              <w:t xml:space="preserve"> </w:t>
            </w:r>
            <w:r w:rsidRPr="00D46D89">
              <w:rPr>
                <w:sz w:val="19"/>
                <w:lang w:val="pt-BR"/>
              </w:rPr>
              <w:t>e</w:t>
            </w:r>
            <w:r w:rsidRPr="00D46D89">
              <w:rPr>
                <w:spacing w:val="10"/>
                <w:sz w:val="19"/>
                <w:lang w:val="pt-BR"/>
              </w:rPr>
              <w:t xml:space="preserve"> </w:t>
            </w:r>
            <w:r w:rsidRPr="00D46D89">
              <w:rPr>
                <w:sz w:val="19"/>
                <w:lang w:val="pt-BR"/>
              </w:rPr>
              <w:t>notação</w:t>
            </w:r>
            <w:r w:rsidRPr="00D46D89">
              <w:rPr>
                <w:sz w:val="19"/>
                <w:lang w:val="pt-BR"/>
              </w:rPr>
              <w:tab/>
              <w:t>4.1 Definição por</w:t>
            </w:r>
            <w:r w:rsidRPr="00D46D89">
              <w:rPr>
                <w:spacing w:val="-17"/>
                <w:sz w:val="19"/>
                <w:lang w:val="pt-BR"/>
              </w:rPr>
              <w:t xml:space="preserve"> </w:t>
            </w:r>
            <w:r w:rsidRPr="00D46D89">
              <w:rPr>
                <w:sz w:val="19"/>
                <w:lang w:val="pt-BR"/>
              </w:rPr>
              <w:t>cofatores</w:t>
            </w:r>
          </w:p>
          <w:p w:rsidR="00F61D9F" w:rsidRPr="00D46D89" w:rsidRDefault="00D31E58">
            <w:pPr>
              <w:pStyle w:val="TableParagraph"/>
              <w:numPr>
                <w:ilvl w:val="1"/>
                <w:numId w:val="2"/>
              </w:numPr>
              <w:tabs>
                <w:tab w:val="left" w:pos="1119"/>
                <w:tab w:val="left" w:pos="6090"/>
              </w:tabs>
              <w:spacing w:before="7"/>
              <w:rPr>
                <w:sz w:val="19"/>
                <w:lang w:val="pt-BR"/>
              </w:rPr>
            </w:pPr>
            <w:r w:rsidRPr="00D46D89">
              <w:rPr>
                <w:sz w:val="19"/>
                <w:lang w:val="pt-BR"/>
              </w:rPr>
              <w:t>Operações fundamentais com</w:t>
            </w:r>
            <w:proofErr w:type="gramStart"/>
            <w:r w:rsidRPr="00D46D89">
              <w:rPr>
                <w:sz w:val="19"/>
                <w:lang w:val="pt-BR"/>
              </w:rPr>
              <w:t xml:space="preserve"> </w:t>
            </w:r>
            <w:r w:rsidRPr="00D46D89">
              <w:rPr>
                <w:sz w:val="19"/>
                <w:lang w:val="pt-BR"/>
              </w:rPr>
              <w:t xml:space="preserve"> </w:t>
            </w:r>
            <w:proofErr w:type="gramEnd"/>
            <w:r w:rsidRPr="00D46D89">
              <w:rPr>
                <w:sz w:val="19"/>
                <w:lang w:val="pt-BR"/>
              </w:rPr>
              <w:t>vetores:</w:t>
            </w:r>
            <w:r w:rsidRPr="00D46D89">
              <w:rPr>
                <w:spacing w:val="18"/>
                <w:sz w:val="19"/>
                <w:lang w:val="pt-BR"/>
              </w:rPr>
              <w:t xml:space="preserve"> </w:t>
            </w:r>
            <w:r w:rsidRPr="00D46D89">
              <w:rPr>
                <w:sz w:val="19"/>
                <w:lang w:val="pt-BR"/>
              </w:rPr>
              <w:t>adição</w:t>
            </w:r>
            <w:r w:rsidRPr="00D46D89">
              <w:rPr>
                <w:sz w:val="19"/>
                <w:lang w:val="pt-BR"/>
              </w:rPr>
              <w:tab/>
              <w:t>4.2</w:t>
            </w:r>
            <w:r w:rsidRPr="00D46D89">
              <w:rPr>
                <w:spacing w:val="25"/>
                <w:sz w:val="19"/>
                <w:lang w:val="pt-BR"/>
              </w:rPr>
              <w:t xml:space="preserve"> </w:t>
            </w:r>
            <w:r w:rsidRPr="00D46D89">
              <w:rPr>
                <w:sz w:val="19"/>
                <w:lang w:val="pt-BR"/>
              </w:rPr>
              <w:t>Propriedades</w:t>
            </w:r>
          </w:p>
          <w:p w:rsidR="00F61D9F" w:rsidRDefault="00D31E58">
            <w:pPr>
              <w:pStyle w:val="TableParagraph"/>
              <w:tabs>
                <w:tab w:val="left" w:pos="5740"/>
                <w:tab w:val="left" w:pos="6090"/>
              </w:tabs>
              <w:spacing w:before="4" w:line="247" w:lineRule="auto"/>
              <w:ind w:right="2514"/>
              <w:rPr>
                <w:sz w:val="19"/>
              </w:rPr>
            </w:pPr>
            <w:proofErr w:type="gramStart"/>
            <w:r w:rsidRPr="00D46D89">
              <w:rPr>
                <w:sz w:val="19"/>
                <w:lang w:val="pt-BR"/>
              </w:rPr>
              <w:t>de</w:t>
            </w:r>
            <w:proofErr w:type="gramEnd"/>
            <w:r w:rsidRPr="00D46D89">
              <w:rPr>
                <w:sz w:val="19"/>
                <w:lang w:val="pt-BR"/>
              </w:rPr>
              <w:t xml:space="preserve"> vetores e multiplicação de um vetor </w:t>
            </w:r>
            <w:r w:rsidRPr="00D46D89">
              <w:rPr>
                <w:spacing w:val="8"/>
                <w:sz w:val="19"/>
                <w:lang w:val="pt-BR"/>
              </w:rPr>
              <w:t xml:space="preserve"> </w:t>
            </w:r>
            <w:r w:rsidRPr="00D46D89">
              <w:rPr>
                <w:sz w:val="19"/>
                <w:lang w:val="pt-BR"/>
              </w:rPr>
              <w:t>por</w:t>
            </w:r>
            <w:r w:rsidRPr="00D46D89">
              <w:rPr>
                <w:spacing w:val="7"/>
                <w:sz w:val="19"/>
                <w:lang w:val="pt-BR"/>
              </w:rPr>
              <w:t xml:space="preserve"> </w:t>
            </w:r>
            <w:r w:rsidRPr="00D46D89">
              <w:rPr>
                <w:sz w:val="19"/>
                <w:lang w:val="pt-BR"/>
              </w:rPr>
              <w:t>um</w:t>
            </w:r>
            <w:r w:rsidRPr="00D46D89">
              <w:rPr>
                <w:sz w:val="19"/>
                <w:lang w:val="pt-BR"/>
              </w:rPr>
              <w:tab/>
            </w:r>
            <w:r w:rsidRPr="00D46D89">
              <w:rPr>
                <w:sz w:val="19"/>
                <w:lang w:val="pt-BR"/>
              </w:rPr>
              <w:tab/>
              <w:t xml:space="preserve">4.3 Regra de </w:t>
            </w:r>
            <w:proofErr w:type="spellStart"/>
            <w:r w:rsidRPr="00D46D89">
              <w:rPr>
                <w:sz w:val="19"/>
                <w:lang w:val="pt-BR"/>
              </w:rPr>
              <w:t>Cramer</w:t>
            </w:r>
            <w:proofErr w:type="spellEnd"/>
            <w:r w:rsidRPr="00D46D89">
              <w:rPr>
                <w:sz w:val="19"/>
                <w:lang w:val="pt-BR"/>
              </w:rPr>
              <w:t xml:space="preserve"> número</w:t>
            </w:r>
            <w:r w:rsidRPr="00D46D89">
              <w:rPr>
                <w:spacing w:val="7"/>
                <w:sz w:val="19"/>
                <w:lang w:val="pt-BR"/>
              </w:rPr>
              <w:t xml:space="preserve"> </w:t>
            </w:r>
            <w:r w:rsidRPr="00D46D89">
              <w:rPr>
                <w:sz w:val="19"/>
                <w:lang w:val="pt-BR"/>
              </w:rPr>
              <w:t>real</w:t>
            </w:r>
            <w:r w:rsidRPr="00D46D89">
              <w:rPr>
                <w:sz w:val="19"/>
                <w:lang w:val="pt-BR"/>
              </w:rPr>
              <w:tab/>
            </w:r>
            <w:r w:rsidRPr="00D46D89">
              <w:rPr>
                <w:sz w:val="19"/>
                <w:lang w:val="pt-BR"/>
              </w:rPr>
              <w:t xml:space="preserve">5. </w:t>
            </w:r>
            <w:r>
              <w:rPr>
                <w:sz w:val="19"/>
              </w:rPr>
              <w:t>ESPAÇOS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VETORIAIS</w:t>
            </w:r>
          </w:p>
          <w:p w:rsidR="00F61D9F" w:rsidRPr="00D46D89" w:rsidRDefault="00D31E58">
            <w:pPr>
              <w:pStyle w:val="TableParagraph"/>
              <w:numPr>
                <w:ilvl w:val="1"/>
                <w:numId w:val="2"/>
              </w:numPr>
              <w:tabs>
                <w:tab w:val="left" w:pos="1119"/>
                <w:tab w:val="left" w:pos="6090"/>
              </w:tabs>
              <w:spacing w:line="244" w:lineRule="auto"/>
              <w:ind w:right="2338"/>
              <w:rPr>
                <w:sz w:val="19"/>
                <w:lang w:val="pt-BR"/>
              </w:rPr>
            </w:pPr>
            <w:r w:rsidRPr="00D46D89">
              <w:rPr>
                <w:sz w:val="19"/>
                <w:lang w:val="pt-BR"/>
              </w:rPr>
              <w:t>Combinação linear</w:t>
            </w:r>
            <w:proofErr w:type="gramStart"/>
            <w:r w:rsidRPr="00D46D89">
              <w:rPr>
                <w:sz w:val="19"/>
                <w:lang w:val="pt-BR"/>
              </w:rPr>
              <w:t xml:space="preserve">  </w:t>
            </w:r>
            <w:proofErr w:type="gramEnd"/>
            <w:r w:rsidRPr="00D46D89">
              <w:rPr>
                <w:sz w:val="19"/>
                <w:lang w:val="pt-BR"/>
              </w:rPr>
              <w:t>de vetores.</w:t>
            </w:r>
            <w:r w:rsidRPr="00D46D89">
              <w:rPr>
                <w:spacing w:val="5"/>
                <w:sz w:val="19"/>
                <w:lang w:val="pt-BR"/>
              </w:rPr>
              <w:t xml:space="preserve"> </w:t>
            </w:r>
            <w:r w:rsidRPr="00D46D89">
              <w:rPr>
                <w:sz w:val="19"/>
                <w:lang w:val="pt-BR"/>
              </w:rPr>
              <w:t>Dependência</w:t>
            </w:r>
            <w:r w:rsidRPr="00D46D89">
              <w:rPr>
                <w:spacing w:val="16"/>
                <w:sz w:val="19"/>
                <w:lang w:val="pt-BR"/>
              </w:rPr>
              <w:t xml:space="preserve"> </w:t>
            </w:r>
            <w:r w:rsidRPr="00D46D89">
              <w:rPr>
                <w:sz w:val="19"/>
                <w:lang w:val="pt-BR"/>
              </w:rPr>
              <w:t>e</w:t>
            </w:r>
            <w:r w:rsidRPr="00D46D89">
              <w:rPr>
                <w:sz w:val="19"/>
                <w:lang w:val="pt-BR"/>
              </w:rPr>
              <w:tab/>
              <w:t>5.1 Definição independência linear</w:t>
            </w:r>
            <w:r w:rsidRPr="00D46D89">
              <w:rPr>
                <w:spacing w:val="31"/>
                <w:sz w:val="19"/>
                <w:lang w:val="pt-BR"/>
              </w:rPr>
              <w:t xml:space="preserve"> </w:t>
            </w:r>
            <w:r w:rsidRPr="00D46D89">
              <w:rPr>
                <w:sz w:val="19"/>
                <w:lang w:val="pt-BR"/>
              </w:rPr>
              <w:t>de</w:t>
            </w:r>
            <w:r w:rsidRPr="00D46D89">
              <w:rPr>
                <w:spacing w:val="13"/>
                <w:sz w:val="19"/>
                <w:lang w:val="pt-BR"/>
              </w:rPr>
              <w:t xml:space="preserve"> </w:t>
            </w:r>
            <w:r w:rsidRPr="00D46D89">
              <w:rPr>
                <w:sz w:val="19"/>
                <w:lang w:val="pt-BR"/>
              </w:rPr>
              <w:t>vetores</w:t>
            </w:r>
            <w:r w:rsidRPr="00D46D89">
              <w:rPr>
                <w:sz w:val="19"/>
                <w:lang w:val="pt-BR"/>
              </w:rPr>
              <w:tab/>
              <w:t>5.2 Subespaços</w:t>
            </w:r>
            <w:r w:rsidRPr="00D46D89">
              <w:rPr>
                <w:spacing w:val="12"/>
                <w:sz w:val="19"/>
                <w:lang w:val="pt-BR"/>
              </w:rPr>
              <w:t xml:space="preserve"> </w:t>
            </w:r>
            <w:r w:rsidRPr="00D46D89">
              <w:rPr>
                <w:sz w:val="19"/>
                <w:lang w:val="pt-BR"/>
              </w:rPr>
              <w:t>vetoriais</w:t>
            </w:r>
          </w:p>
          <w:p w:rsidR="00F61D9F" w:rsidRPr="00D46D89" w:rsidRDefault="00D31E58">
            <w:pPr>
              <w:pStyle w:val="TableParagraph"/>
              <w:numPr>
                <w:ilvl w:val="1"/>
                <w:numId w:val="2"/>
              </w:numPr>
              <w:tabs>
                <w:tab w:val="left" w:pos="1119"/>
                <w:tab w:val="left" w:pos="6090"/>
              </w:tabs>
              <w:rPr>
                <w:sz w:val="19"/>
                <w:lang w:val="pt-BR"/>
              </w:rPr>
            </w:pPr>
            <w:r w:rsidRPr="00D46D89">
              <w:rPr>
                <w:sz w:val="19"/>
                <w:lang w:val="pt-BR"/>
              </w:rPr>
              <w:t>Bases ortogonais</w:t>
            </w:r>
            <w:r w:rsidRPr="00D46D89">
              <w:rPr>
                <w:spacing w:val="30"/>
                <w:sz w:val="19"/>
                <w:lang w:val="pt-BR"/>
              </w:rPr>
              <w:t xml:space="preserve"> </w:t>
            </w:r>
            <w:r w:rsidRPr="00D46D89">
              <w:rPr>
                <w:sz w:val="19"/>
                <w:lang w:val="pt-BR"/>
              </w:rPr>
              <w:t>e</w:t>
            </w:r>
            <w:r w:rsidRPr="00D46D89">
              <w:rPr>
                <w:spacing w:val="13"/>
                <w:sz w:val="19"/>
                <w:lang w:val="pt-BR"/>
              </w:rPr>
              <w:t xml:space="preserve"> </w:t>
            </w:r>
            <w:proofErr w:type="spellStart"/>
            <w:r w:rsidRPr="00D46D89">
              <w:rPr>
                <w:sz w:val="19"/>
                <w:lang w:val="pt-BR"/>
              </w:rPr>
              <w:t>ortonormais</w:t>
            </w:r>
            <w:proofErr w:type="spellEnd"/>
            <w:r w:rsidRPr="00D46D89">
              <w:rPr>
                <w:sz w:val="19"/>
                <w:lang w:val="pt-BR"/>
              </w:rPr>
              <w:tab/>
              <w:t>5.3 Dependência e independência</w:t>
            </w:r>
            <w:r w:rsidRPr="00D46D89">
              <w:rPr>
                <w:spacing w:val="-8"/>
                <w:sz w:val="19"/>
                <w:lang w:val="pt-BR"/>
              </w:rPr>
              <w:t xml:space="preserve"> </w:t>
            </w:r>
            <w:r w:rsidRPr="00D46D89">
              <w:rPr>
                <w:sz w:val="19"/>
                <w:lang w:val="pt-BR"/>
              </w:rPr>
              <w:t>linear</w:t>
            </w:r>
          </w:p>
          <w:p w:rsidR="00F61D9F" w:rsidRPr="00D46D89" w:rsidRDefault="00D31E58">
            <w:pPr>
              <w:pStyle w:val="TableParagraph"/>
              <w:numPr>
                <w:ilvl w:val="1"/>
                <w:numId w:val="2"/>
              </w:numPr>
              <w:tabs>
                <w:tab w:val="left" w:pos="1119"/>
                <w:tab w:val="left" w:pos="6090"/>
              </w:tabs>
              <w:spacing w:before="5"/>
              <w:rPr>
                <w:sz w:val="19"/>
                <w:lang w:val="pt-BR"/>
              </w:rPr>
            </w:pPr>
            <w:r w:rsidRPr="00D46D89">
              <w:rPr>
                <w:sz w:val="19"/>
                <w:lang w:val="pt-BR"/>
              </w:rPr>
              <w:t>Multiplicação escalar de</w:t>
            </w:r>
            <w:r w:rsidRPr="00D46D89">
              <w:rPr>
                <w:spacing w:val="45"/>
                <w:sz w:val="19"/>
                <w:lang w:val="pt-BR"/>
              </w:rPr>
              <w:t xml:space="preserve"> </w:t>
            </w:r>
            <w:r w:rsidRPr="00D46D89">
              <w:rPr>
                <w:sz w:val="19"/>
                <w:lang w:val="pt-BR"/>
              </w:rPr>
              <w:t>dois</w:t>
            </w:r>
            <w:r w:rsidRPr="00D46D89">
              <w:rPr>
                <w:spacing w:val="13"/>
                <w:sz w:val="19"/>
                <w:lang w:val="pt-BR"/>
              </w:rPr>
              <w:t xml:space="preserve"> </w:t>
            </w:r>
            <w:r w:rsidRPr="00D46D89">
              <w:rPr>
                <w:sz w:val="19"/>
                <w:lang w:val="pt-BR"/>
              </w:rPr>
              <w:t>vetores,</w:t>
            </w:r>
            <w:r w:rsidRPr="00D46D89">
              <w:rPr>
                <w:sz w:val="19"/>
                <w:lang w:val="pt-BR"/>
              </w:rPr>
              <w:tab/>
              <w:t xml:space="preserve">5.4 Bases </w:t>
            </w:r>
            <w:r w:rsidRPr="00D46D89">
              <w:rPr>
                <w:sz w:val="19"/>
                <w:lang w:val="pt-BR"/>
              </w:rPr>
              <w:t>e</w:t>
            </w:r>
            <w:r w:rsidRPr="00D46D89">
              <w:rPr>
                <w:spacing w:val="-17"/>
                <w:sz w:val="19"/>
                <w:lang w:val="pt-BR"/>
              </w:rPr>
              <w:t xml:space="preserve"> </w:t>
            </w:r>
            <w:proofErr w:type="gramStart"/>
            <w:r w:rsidRPr="00D46D89">
              <w:rPr>
                <w:sz w:val="19"/>
                <w:lang w:val="pt-BR"/>
              </w:rPr>
              <w:t>dimensão</w:t>
            </w:r>
            <w:proofErr w:type="gramEnd"/>
          </w:p>
          <w:p w:rsidR="00F61D9F" w:rsidRPr="00D46D89" w:rsidRDefault="00D31E58">
            <w:pPr>
              <w:pStyle w:val="TableParagraph"/>
              <w:tabs>
                <w:tab w:val="left" w:pos="6090"/>
              </w:tabs>
              <w:spacing w:before="7"/>
              <w:rPr>
                <w:sz w:val="19"/>
                <w:lang w:val="pt-BR"/>
              </w:rPr>
            </w:pPr>
            <w:r w:rsidRPr="00D46D89">
              <w:rPr>
                <w:sz w:val="19"/>
                <w:lang w:val="pt-BR"/>
              </w:rPr>
              <w:t>Propriedades</w:t>
            </w:r>
            <w:r w:rsidRPr="00D46D89">
              <w:rPr>
                <w:sz w:val="19"/>
                <w:lang w:val="pt-BR"/>
              </w:rPr>
              <w:tab/>
              <w:t>5.5 Espaço linha, espaço coluna e posto de</w:t>
            </w:r>
            <w:r w:rsidRPr="00D46D89">
              <w:rPr>
                <w:spacing w:val="30"/>
                <w:sz w:val="19"/>
                <w:lang w:val="pt-BR"/>
              </w:rPr>
              <w:t xml:space="preserve"> </w:t>
            </w:r>
            <w:proofErr w:type="gramStart"/>
            <w:r w:rsidRPr="00D46D89">
              <w:rPr>
                <w:sz w:val="19"/>
                <w:lang w:val="pt-BR"/>
              </w:rPr>
              <w:t>uma</w:t>
            </w:r>
            <w:proofErr w:type="gramEnd"/>
          </w:p>
          <w:p w:rsidR="00F61D9F" w:rsidRPr="00D46D89" w:rsidRDefault="00D31E58">
            <w:pPr>
              <w:pStyle w:val="TableParagraph"/>
              <w:numPr>
                <w:ilvl w:val="1"/>
                <w:numId w:val="2"/>
              </w:numPr>
              <w:tabs>
                <w:tab w:val="left" w:pos="1119"/>
                <w:tab w:val="left" w:pos="6441"/>
              </w:tabs>
              <w:spacing w:before="4"/>
              <w:rPr>
                <w:sz w:val="19"/>
                <w:lang w:val="pt-BR"/>
              </w:rPr>
            </w:pPr>
            <w:r w:rsidRPr="00D46D89">
              <w:rPr>
                <w:sz w:val="19"/>
                <w:lang w:val="pt-BR"/>
              </w:rPr>
              <w:t>Multiplicação</w:t>
            </w:r>
            <w:proofErr w:type="gramStart"/>
            <w:r w:rsidRPr="00D46D89">
              <w:rPr>
                <w:sz w:val="19"/>
                <w:lang w:val="pt-BR"/>
              </w:rPr>
              <w:t xml:space="preserve">  </w:t>
            </w:r>
            <w:proofErr w:type="gramEnd"/>
            <w:r w:rsidRPr="00D46D89">
              <w:rPr>
                <w:sz w:val="19"/>
                <w:lang w:val="pt-BR"/>
              </w:rPr>
              <w:t>vetorial de</w:t>
            </w:r>
            <w:r w:rsidRPr="00D46D89">
              <w:rPr>
                <w:spacing w:val="-9"/>
                <w:sz w:val="19"/>
                <w:lang w:val="pt-BR"/>
              </w:rPr>
              <w:t xml:space="preserve"> </w:t>
            </w:r>
            <w:r w:rsidRPr="00D46D89">
              <w:rPr>
                <w:sz w:val="19"/>
                <w:lang w:val="pt-BR"/>
              </w:rPr>
              <w:t>dois</w:t>
            </w:r>
            <w:r w:rsidRPr="00D46D89">
              <w:rPr>
                <w:spacing w:val="13"/>
                <w:sz w:val="19"/>
                <w:lang w:val="pt-BR"/>
              </w:rPr>
              <w:t xml:space="preserve"> </w:t>
            </w:r>
            <w:r w:rsidRPr="00D46D89">
              <w:rPr>
                <w:sz w:val="19"/>
                <w:lang w:val="pt-BR"/>
              </w:rPr>
              <w:t>vetores,</w:t>
            </w:r>
            <w:r w:rsidRPr="00D46D89">
              <w:rPr>
                <w:sz w:val="19"/>
                <w:lang w:val="pt-BR"/>
              </w:rPr>
              <w:tab/>
              <w:t>matriz</w:t>
            </w:r>
          </w:p>
          <w:p w:rsidR="00F61D9F" w:rsidRPr="00D46D89" w:rsidRDefault="00D31E58">
            <w:pPr>
              <w:pStyle w:val="TableParagraph"/>
              <w:tabs>
                <w:tab w:val="left" w:pos="6090"/>
              </w:tabs>
              <w:spacing w:before="5"/>
              <w:rPr>
                <w:sz w:val="19"/>
                <w:lang w:val="pt-BR"/>
              </w:rPr>
            </w:pPr>
            <w:r w:rsidRPr="00D46D89">
              <w:rPr>
                <w:sz w:val="19"/>
                <w:lang w:val="pt-BR"/>
              </w:rPr>
              <w:t>Propriedades</w:t>
            </w:r>
            <w:r w:rsidRPr="00D46D89">
              <w:rPr>
                <w:sz w:val="19"/>
                <w:lang w:val="pt-BR"/>
              </w:rPr>
              <w:tab/>
              <w:t>5.6 Produto interno em um espaço</w:t>
            </w:r>
            <w:r w:rsidRPr="00D46D89">
              <w:rPr>
                <w:spacing w:val="1"/>
                <w:sz w:val="19"/>
                <w:lang w:val="pt-BR"/>
              </w:rPr>
              <w:t xml:space="preserve"> </w:t>
            </w:r>
            <w:r w:rsidRPr="00D46D89">
              <w:rPr>
                <w:sz w:val="19"/>
                <w:lang w:val="pt-BR"/>
              </w:rPr>
              <w:t>vetorial</w:t>
            </w:r>
          </w:p>
          <w:p w:rsidR="00F61D9F" w:rsidRPr="00D46D89" w:rsidRDefault="00D31E58">
            <w:pPr>
              <w:pStyle w:val="TableParagraph"/>
              <w:numPr>
                <w:ilvl w:val="0"/>
                <w:numId w:val="2"/>
              </w:numPr>
              <w:tabs>
                <w:tab w:val="left" w:pos="756"/>
                <w:tab w:val="left" w:pos="6441"/>
              </w:tabs>
              <w:spacing w:before="5"/>
              <w:ind w:hanging="338"/>
              <w:rPr>
                <w:sz w:val="19"/>
                <w:lang w:val="pt-BR"/>
              </w:rPr>
            </w:pPr>
            <w:r w:rsidRPr="00D46D89">
              <w:rPr>
                <w:sz w:val="19"/>
                <w:lang w:val="pt-BR"/>
              </w:rPr>
              <w:t>A RETA E O PLANO</w:t>
            </w:r>
            <w:r w:rsidRPr="00D46D89">
              <w:rPr>
                <w:spacing w:val="46"/>
                <w:sz w:val="19"/>
                <w:lang w:val="pt-BR"/>
              </w:rPr>
              <w:t xml:space="preserve"> </w:t>
            </w:r>
            <w:r w:rsidRPr="00D46D89">
              <w:rPr>
                <w:sz w:val="19"/>
                <w:lang w:val="pt-BR"/>
              </w:rPr>
              <w:t>NO</w:t>
            </w:r>
            <w:r w:rsidRPr="00D46D89">
              <w:rPr>
                <w:spacing w:val="10"/>
                <w:sz w:val="19"/>
                <w:lang w:val="pt-BR"/>
              </w:rPr>
              <w:t xml:space="preserve"> </w:t>
            </w:r>
            <w:r w:rsidRPr="00D46D89">
              <w:rPr>
                <w:sz w:val="19"/>
                <w:lang w:val="pt-BR"/>
              </w:rPr>
              <w:t>ESPAÇO</w:t>
            </w:r>
            <w:r w:rsidRPr="00D46D89">
              <w:rPr>
                <w:sz w:val="19"/>
                <w:lang w:val="pt-BR"/>
              </w:rPr>
              <w:tab/>
            </w:r>
            <w:proofErr w:type="gramStart"/>
            <w:r w:rsidRPr="00D46D89">
              <w:rPr>
                <w:sz w:val="19"/>
                <w:lang w:val="pt-BR"/>
              </w:rPr>
              <w:t>(</w:t>
            </w:r>
            <w:proofErr w:type="gramEnd"/>
            <w:r w:rsidRPr="00D46D89">
              <w:rPr>
                <w:sz w:val="19"/>
                <w:lang w:val="pt-BR"/>
              </w:rPr>
              <w:t>desigualdade de</w:t>
            </w:r>
            <w:r w:rsidRPr="00D46D89">
              <w:rPr>
                <w:spacing w:val="11"/>
                <w:sz w:val="19"/>
                <w:lang w:val="pt-BR"/>
              </w:rPr>
              <w:t xml:space="preserve"> </w:t>
            </w:r>
            <w:proofErr w:type="spellStart"/>
            <w:r w:rsidRPr="00D46D89">
              <w:rPr>
                <w:sz w:val="19"/>
                <w:lang w:val="pt-BR"/>
              </w:rPr>
              <w:t>Cauchy</w:t>
            </w:r>
            <w:proofErr w:type="spellEnd"/>
            <w:r w:rsidRPr="00D46D89">
              <w:rPr>
                <w:sz w:val="19"/>
                <w:lang w:val="pt-BR"/>
              </w:rPr>
              <w:t>-Schwarz)</w:t>
            </w:r>
          </w:p>
          <w:p w:rsidR="00F61D9F" w:rsidRPr="00D46D89" w:rsidRDefault="00D31E58">
            <w:pPr>
              <w:pStyle w:val="TableParagraph"/>
              <w:numPr>
                <w:ilvl w:val="1"/>
                <w:numId w:val="2"/>
              </w:numPr>
              <w:tabs>
                <w:tab w:val="left" w:pos="1119"/>
                <w:tab w:val="left" w:pos="5740"/>
              </w:tabs>
              <w:spacing w:before="7"/>
              <w:rPr>
                <w:sz w:val="19"/>
                <w:lang w:val="pt-BR"/>
              </w:rPr>
            </w:pPr>
            <w:r w:rsidRPr="00D46D89">
              <w:rPr>
                <w:sz w:val="19"/>
                <w:lang w:val="pt-BR"/>
              </w:rPr>
              <w:t>Equação</w:t>
            </w:r>
            <w:r w:rsidRPr="00D46D89">
              <w:rPr>
                <w:spacing w:val="12"/>
                <w:sz w:val="19"/>
                <w:lang w:val="pt-BR"/>
              </w:rPr>
              <w:t xml:space="preserve"> </w:t>
            </w:r>
            <w:r w:rsidRPr="00D46D89">
              <w:rPr>
                <w:sz w:val="19"/>
                <w:lang w:val="pt-BR"/>
              </w:rPr>
              <w:t>da</w:t>
            </w:r>
            <w:r w:rsidRPr="00D46D89">
              <w:rPr>
                <w:spacing w:val="15"/>
                <w:sz w:val="19"/>
                <w:lang w:val="pt-BR"/>
              </w:rPr>
              <w:t xml:space="preserve"> </w:t>
            </w:r>
            <w:r w:rsidRPr="00D46D89">
              <w:rPr>
                <w:sz w:val="19"/>
                <w:lang w:val="pt-BR"/>
              </w:rPr>
              <w:t>reta</w:t>
            </w:r>
            <w:r w:rsidRPr="00D46D89">
              <w:rPr>
                <w:sz w:val="19"/>
                <w:lang w:val="pt-BR"/>
              </w:rPr>
              <w:tab/>
            </w:r>
            <w:r w:rsidRPr="00D46D89">
              <w:rPr>
                <w:sz w:val="19"/>
                <w:lang w:val="pt-BR"/>
              </w:rPr>
              <w:t>6. AUTOVALORES, AUTOVETORES</w:t>
            </w:r>
            <w:r w:rsidRPr="00D46D89">
              <w:rPr>
                <w:spacing w:val="-19"/>
                <w:sz w:val="19"/>
                <w:lang w:val="pt-BR"/>
              </w:rPr>
              <w:t xml:space="preserve"> </w:t>
            </w:r>
            <w:proofErr w:type="gramStart"/>
            <w:r w:rsidRPr="00D46D89">
              <w:rPr>
                <w:sz w:val="19"/>
                <w:lang w:val="pt-BR"/>
              </w:rPr>
              <w:t>E</w:t>
            </w:r>
            <w:proofErr w:type="gramEnd"/>
          </w:p>
          <w:p w:rsidR="00F61D9F" w:rsidRDefault="00D31E58">
            <w:pPr>
              <w:pStyle w:val="TableParagraph"/>
              <w:numPr>
                <w:ilvl w:val="1"/>
                <w:numId w:val="2"/>
              </w:numPr>
              <w:tabs>
                <w:tab w:val="left" w:pos="1119"/>
                <w:tab w:val="left" w:pos="6090"/>
              </w:tabs>
              <w:spacing w:before="5"/>
              <w:rPr>
                <w:sz w:val="19"/>
              </w:rPr>
            </w:pPr>
            <w:proofErr w:type="spellStart"/>
            <w:r>
              <w:rPr>
                <w:sz w:val="19"/>
              </w:rPr>
              <w:t>Equação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1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plano</w:t>
            </w:r>
            <w:proofErr w:type="spellEnd"/>
            <w:r>
              <w:rPr>
                <w:sz w:val="19"/>
              </w:rPr>
              <w:tab/>
              <w:t>DIAGONALIZAÇÃO</w:t>
            </w:r>
          </w:p>
          <w:p w:rsidR="00F61D9F" w:rsidRDefault="00D31E58">
            <w:pPr>
              <w:pStyle w:val="TableParagraph"/>
              <w:numPr>
                <w:ilvl w:val="1"/>
                <w:numId w:val="2"/>
              </w:numPr>
              <w:tabs>
                <w:tab w:val="left" w:pos="1119"/>
                <w:tab w:val="left" w:pos="6090"/>
              </w:tabs>
              <w:spacing w:before="4"/>
              <w:rPr>
                <w:sz w:val="19"/>
              </w:rPr>
            </w:pPr>
            <w:proofErr w:type="spellStart"/>
            <w:r>
              <w:rPr>
                <w:sz w:val="19"/>
              </w:rPr>
              <w:t>Interseção</w:t>
            </w:r>
            <w:proofErr w:type="spellEnd"/>
            <w:r>
              <w:rPr>
                <w:sz w:val="19"/>
              </w:rPr>
              <w:t xml:space="preserve"> de</w:t>
            </w:r>
            <w:r>
              <w:rPr>
                <w:spacing w:val="2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dois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planos</w:t>
            </w:r>
            <w:proofErr w:type="spellEnd"/>
            <w:r>
              <w:rPr>
                <w:sz w:val="19"/>
              </w:rPr>
              <w:tab/>
              <w:t>6.1</w:t>
            </w:r>
            <w:r>
              <w:rPr>
                <w:spacing w:val="2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Definição</w:t>
            </w:r>
            <w:proofErr w:type="spellEnd"/>
          </w:p>
          <w:p w:rsidR="00F61D9F" w:rsidRDefault="00D31E58">
            <w:pPr>
              <w:pStyle w:val="TableParagraph"/>
              <w:numPr>
                <w:ilvl w:val="1"/>
                <w:numId w:val="2"/>
              </w:numPr>
              <w:tabs>
                <w:tab w:val="left" w:pos="1119"/>
                <w:tab w:val="left" w:pos="6090"/>
              </w:tabs>
              <w:spacing w:before="7" w:line="242" w:lineRule="auto"/>
              <w:ind w:right="2118"/>
              <w:rPr>
                <w:sz w:val="19"/>
              </w:rPr>
            </w:pPr>
            <w:r w:rsidRPr="00D46D89">
              <w:rPr>
                <w:sz w:val="19"/>
                <w:lang w:val="pt-BR"/>
              </w:rPr>
              <w:t>Distância: de um ponto a um plano,</w:t>
            </w:r>
            <w:proofErr w:type="gramStart"/>
            <w:r w:rsidRPr="00D46D89">
              <w:rPr>
                <w:sz w:val="19"/>
                <w:lang w:val="pt-BR"/>
              </w:rPr>
              <w:t xml:space="preserve"> </w:t>
            </w:r>
            <w:r w:rsidRPr="00D46D89">
              <w:rPr>
                <w:spacing w:val="10"/>
                <w:sz w:val="19"/>
                <w:lang w:val="pt-BR"/>
              </w:rPr>
              <w:t xml:space="preserve"> </w:t>
            </w:r>
            <w:proofErr w:type="gramEnd"/>
            <w:r w:rsidRPr="00D46D89">
              <w:rPr>
                <w:sz w:val="19"/>
                <w:lang w:val="pt-BR"/>
              </w:rPr>
              <w:t>de</w:t>
            </w:r>
            <w:r w:rsidRPr="00D46D89">
              <w:rPr>
                <w:spacing w:val="6"/>
                <w:sz w:val="19"/>
                <w:lang w:val="pt-BR"/>
              </w:rPr>
              <w:t xml:space="preserve"> </w:t>
            </w:r>
            <w:r w:rsidRPr="00D46D89">
              <w:rPr>
                <w:sz w:val="19"/>
                <w:lang w:val="pt-BR"/>
              </w:rPr>
              <w:t>um</w:t>
            </w:r>
            <w:r w:rsidRPr="00D46D89">
              <w:rPr>
                <w:sz w:val="19"/>
                <w:lang w:val="pt-BR"/>
              </w:rPr>
              <w:tab/>
              <w:t>6.2 Polinômio característico ponto a uma reta, entre</w:t>
            </w:r>
            <w:r w:rsidRPr="00D46D89">
              <w:rPr>
                <w:spacing w:val="47"/>
                <w:sz w:val="19"/>
                <w:lang w:val="pt-BR"/>
              </w:rPr>
              <w:t xml:space="preserve"> </w:t>
            </w:r>
            <w:r w:rsidRPr="00D46D89">
              <w:rPr>
                <w:sz w:val="19"/>
                <w:lang w:val="pt-BR"/>
              </w:rPr>
              <w:t>duas</w:t>
            </w:r>
            <w:r w:rsidRPr="00D46D89">
              <w:rPr>
                <w:spacing w:val="10"/>
                <w:sz w:val="19"/>
                <w:lang w:val="pt-BR"/>
              </w:rPr>
              <w:t xml:space="preserve"> </w:t>
            </w:r>
            <w:r w:rsidRPr="00D46D89">
              <w:rPr>
                <w:sz w:val="19"/>
                <w:lang w:val="pt-BR"/>
              </w:rPr>
              <w:t>retas.</w:t>
            </w:r>
            <w:r w:rsidRPr="00D46D89">
              <w:rPr>
                <w:sz w:val="19"/>
                <w:lang w:val="pt-BR"/>
              </w:rPr>
              <w:tab/>
            </w:r>
            <w:r>
              <w:rPr>
                <w:sz w:val="19"/>
              </w:rPr>
              <w:t>6.3</w:t>
            </w:r>
            <w:r>
              <w:rPr>
                <w:spacing w:val="2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Diagonalização</w:t>
            </w:r>
            <w:proofErr w:type="spellEnd"/>
          </w:p>
          <w:p w:rsidR="00F61D9F" w:rsidRDefault="00D31E58">
            <w:pPr>
              <w:pStyle w:val="TableParagraph"/>
              <w:numPr>
                <w:ilvl w:val="1"/>
                <w:numId w:val="2"/>
              </w:numPr>
              <w:tabs>
                <w:tab w:val="left" w:pos="1119"/>
                <w:tab w:val="left" w:pos="6090"/>
              </w:tabs>
              <w:spacing w:before="6"/>
              <w:rPr>
                <w:sz w:val="19"/>
              </w:rPr>
            </w:pPr>
            <w:proofErr w:type="spellStart"/>
            <w:r>
              <w:rPr>
                <w:sz w:val="19"/>
              </w:rPr>
              <w:t>Ângulos</w:t>
            </w:r>
            <w:proofErr w:type="spellEnd"/>
            <w:r>
              <w:rPr>
                <w:sz w:val="19"/>
              </w:rPr>
              <w:tab/>
              <w:t xml:space="preserve">6.4 </w:t>
            </w:r>
            <w:proofErr w:type="spellStart"/>
            <w:r>
              <w:rPr>
                <w:sz w:val="19"/>
              </w:rPr>
              <w:t>Diagonalização</w:t>
            </w:r>
            <w:proofErr w:type="spellEnd"/>
            <w:r>
              <w:rPr>
                <w:sz w:val="19"/>
              </w:rPr>
              <w:t xml:space="preserve"> d</w:t>
            </w:r>
            <w:r>
              <w:rPr>
                <w:sz w:val="19"/>
              </w:rPr>
              <w:t xml:space="preserve">e </w:t>
            </w:r>
            <w:proofErr w:type="spellStart"/>
            <w:r>
              <w:rPr>
                <w:sz w:val="19"/>
              </w:rPr>
              <w:t>Matrizes</w:t>
            </w:r>
            <w:proofErr w:type="spellEnd"/>
            <w:r>
              <w:rPr>
                <w:spacing w:val="-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Simétricas</w:t>
            </w:r>
            <w:proofErr w:type="spellEnd"/>
          </w:p>
          <w:p w:rsidR="00F61D9F" w:rsidRDefault="00D31E58">
            <w:pPr>
              <w:pStyle w:val="TableParagraph"/>
              <w:numPr>
                <w:ilvl w:val="0"/>
                <w:numId w:val="2"/>
              </w:numPr>
              <w:tabs>
                <w:tab w:val="left" w:pos="756"/>
              </w:tabs>
              <w:spacing w:before="4"/>
              <w:ind w:hanging="338"/>
              <w:rPr>
                <w:sz w:val="19"/>
              </w:rPr>
            </w:pPr>
            <w:r>
              <w:rPr>
                <w:sz w:val="19"/>
              </w:rPr>
              <w:t>MATRIZES E SISTEMAS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LINEARES</w:t>
            </w:r>
          </w:p>
          <w:p w:rsidR="00F61D9F" w:rsidRDefault="00D31E58">
            <w:pPr>
              <w:pStyle w:val="TableParagraph"/>
              <w:numPr>
                <w:ilvl w:val="1"/>
                <w:numId w:val="2"/>
              </w:numPr>
              <w:tabs>
                <w:tab w:val="left" w:pos="1119"/>
              </w:tabs>
              <w:spacing w:before="7"/>
              <w:rPr>
                <w:sz w:val="19"/>
              </w:rPr>
            </w:pPr>
            <w:proofErr w:type="spellStart"/>
            <w:r>
              <w:rPr>
                <w:sz w:val="19"/>
              </w:rPr>
              <w:t>Definição</w:t>
            </w:r>
            <w:proofErr w:type="spellEnd"/>
          </w:p>
          <w:p w:rsidR="00F61D9F" w:rsidRPr="00D46D89" w:rsidRDefault="00D31E58">
            <w:pPr>
              <w:pStyle w:val="TableParagraph"/>
              <w:numPr>
                <w:ilvl w:val="1"/>
                <w:numId w:val="2"/>
              </w:numPr>
              <w:tabs>
                <w:tab w:val="left" w:pos="1119"/>
              </w:tabs>
              <w:spacing w:before="5"/>
              <w:rPr>
                <w:sz w:val="19"/>
                <w:lang w:val="pt-BR"/>
              </w:rPr>
            </w:pPr>
            <w:r w:rsidRPr="00D46D89">
              <w:rPr>
                <w:sz w:val="19"/>
                <w:lang w:val="pt-BR"/>
              </w:rPr>
              <w:t>Operações com matrizes e suas</w:t>
            </w:r>
            <w:r w:rsidRPr="00D46D89">
              <w:rPr>
                <w:spacing w:val="23"/>
                <w:sz w:val="19"/>
                <w:lang w:val="pt-BR"/>
              </w:rPr>
              <w:t xml:space="preserve"> </w:t>
            </w:r>
            <w:r w:rsidRPr="00D46D89">
              <w:rPr>
                <w:sz w:val="19"/>
                <w:lang w:val="pt-BR"/>
              </w:rPr>
              <w:t>propriedades</w:t>
            </w:r>
          </w:p>
          <w:p w:rsidR="00F61D9F" w:rsidRPr="00D46D89" w:rsidRDefault="00D31E58">
            <w:pPr>
              <w:pStyle w:val="TableParagraph"/>
              <w:numPr>
                <w:ilvl w:val="1"/>
                <w:numId w:val="2"/>
              </w:numPr>
              <w:tabs>
                <w:tab w:val="left" w:pos="1119"/>
              </w:tabs>
              <w:spacing w:before="5" w:line="244" w:lineRule="auto"/>
              <w:ind w:right="5571"/>
              <w:jc w:val="both"/>
              <w:rPr>
                <w:sz w:val="19"/>
                <w:lang w:val="pt-BR"/>
              </w:rPr>
            </w:pPr>
            <w:r w:rsidRPr="00D46D89">
              <w:rPr>
                <w:sz w:val="19"/>
                <w:lang w:val="pt-BR"/>
              </w:rPr>
              <w:t>Resolução de sistemas de equações lineares (matrizes escalonadas, eliminação de Gauss- Jordan</w:t>
            </w:r>
            <w:proofErr w:type="gramStart"/>
            <w:r w:rsidRPr="00D46D89">
              <w:rPr>
                <w:sz w:val="19"/>
                <w:lang w:val="pt-BR"/>
              </w:rPr>
              <w:t>)</w:t>
            </w:r>
            <w:proofErr w:type="gramEnd"/>
          </w:p>
          <w:p w:rsidR="00F61D9F" w:rsidRDefault="00D31E58">
            <w:pPr>
              <w:pStyle w:val="TableParagraph"/>
              <w:numPr>
                <w:ilvl w:val="1"/>
                <w:numId w:val="2"/>
              </w:numPr>
              <w:tabs>
                <w:tab w:val="left" w:pos="1119"/>
              </w:tabs>
              <w:spacing w:before="3" w:line="201" w:lineRule="exact"/>
              <w:rPr>
                <w:sz w:val="19"/>
              </w:rPr>
            </w:pPr>
            <w:proofErr w:type="spellStart"/>
            <w:r>
              <w:rPr>
                <w:sz w:val="19"/>
              </w:rPr>
              <w:t>Inversas</w:t>
            </w:r>
            <w:proofErr w:type="spellEnd"/>
            <w:r>
              <w:rPr>
                <w:sz w:val="19"/>
              </w:rPr>
              <w:t xml:space="preserve"> de</w:t>
            </w:r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matrizes</w:t>
            </w:r>
            <w:proofErr w:type="spellEnd"/>
          </w:p>
        </w:tc>
      </w:tr>
      <w:tr w:rsidR="00F61D9F">
        <w:trPr>
          <w:trHeight w:val="2462"/>
        </w:trPr>
        <w:tc>
          <w:tcPr>
            <w:tcW w:w="10642" w:type="dxa"/>
            <w:gridSpan w:val="8"/>
          </w:tcPr>
          <w:p w:rsidR="00F61D9F" w:rsidRDefault="00D31E58">
            <w:pPr>
              <w:pStyle w:val="TableParagraph"/>
              <w:spacing w:line="213" w:lineRule="exact"/>
              <w:ind w:left="3941" w:right="392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BIBLIOGRAFIA</w:t>
            </w:r>
          </w:p>
          <w:p w:rsidR="00F61D9F" w:rsidRDefault="00F61D9F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F61D9F" w:rsidRDefault="00D31E58">
            <w:pPr>
              <w:pStyle w:val="TableParagraph"/>
              <w:tabs>
                <w:tab w:val="left" w:pos="5390"/>
              </w:tabs>
              <w:ind w:left="66"/>
              <w:rPr>
                <w:sz w:val="19"/>
              </w:rPr>
            </w:pPr>
            <w:r>
              <w:rPr>
                <w:sz w:val="19"/>
              </w:rPr>
              <w:t>TÍTULO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OBRA</w:t>
            </w:r>
            <w:r>
              <w:rPr>
                <w:sz w:val="19"/>
              </w:rPr>
              <w:tab/>
              <w:t>AUTOR</w:t>
            </w:r>
          </w:p>
          <w:p w:rsidR="00F61D9F" w:rsidRDefault="00F61D9F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F61D9F" w:rsidRPr="00D46D89" w:rsidRDefault="00D31E58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  <w:tab w:val="left" w:pos="5390"/>
              </w:tabs>
              <w:spacing w:before="1"/>
              <w:ind w:hanging="273"/>
              <w:rPr>
                <w:sz w:val="19"/>
                <w:lang w:val="pt-BR"/>
              </w:rPr>
            </w:pPr>
            <w:r w:rsidRPr="00D46D89">
              <w:rPr>
                <w:sz w:val="19"/>
                <w:lang w:val="pt-BR"/>
              </w:rPr>
              <w:t>Um Curso de Geometria Analítica e</w:t>
            </w:r>
            <w:proofErr w:type="gramStart"/>
            <w:r w:rsidRPr="00D46D89">
              <w:rPr>
                <w:sz w:val="19"/>
                <w:lang w:val="pt-BR"/>
              </w:rPr>
              <w:t xml:space="preserve"> </w:t>
            </w:r>
            <w:r w:rsidRPr="00D46D89">
              <w:rPr>
                <w:spacing w:val="12"/>
                <w:sz w:val="19"/>
                <w:lang w:val="pt-BR"/>
              </w:rPr>
              <w:t xml:space="preserve"> </w:t>
            </w:r>
            <w:proofErr w:type="gramEnd"/>
            <w:r w:rsidRPr="00D46D89">
              <w:rPr>
                <w:sz w:val="19"/>
                <w:lang w:val="pt-BR"/>
              </w:rPr>
              <w:t>Álgebra</w:t>
            </w:r>
            <w:r w:rsidRPr="00D46D89">
              <w:rPr>
                <w:spacing w:val="10"/>
                <w:sz w:val="19"/>
                <w:lang w:val="pt-BR"/>
              </w:rPr>
              <w:t xml:space="preserve"> </w:t>
            </w:r>
            <w:r w:rsidRPr="00D46D89">
              <w:rPr>
                <w:sz w:val="19"/>
                <w:lang w:val="pt-BR"/>
              </w:rPr>
              <w:t>Linear</w:t>
            </w:r>
            <w:r w:rsidRPr="00D46D89">
              <w:rPr>
                <w:sz w:val="19"/>
                <w:lang w:val="pt-BR"/>
              </w:rPr>
              <w:tab/>
              <w:t>SANTOS, Reginaldo</w:t>
            </w:r>
            <w:r w:rsidRPr="00D46D89">
              <w:rPr>
                <w:spacing w:val="8"/>
                <w:sz w:val="19"/>
                <w:lang w:val="pt-BR"/>
              </w:rPr>
              <w:t xml:space="preserve"> </w:t>
            </w:r>
            <w:r w:rsidRPr="00D46D89">
              <w:rPr>
                <w:sz w:val="19"/>
                <w:lang w:val="pt-BR"/>
              </w:rPr>
              <w:t>J.</w:t>
            </w:r>
          </w:p>
          <w:p w:rsidR="00F61D9F" w:rsidRPr="00D46D89" w:rsidRDefault="00D31E58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  <w:tab w:val="left" w:pos="5390"/>
              </w:tabs>
              <w:spacing w:before="4"/>
              <w:ind w:hanging="273"/>
              <w:rPr>
                <w:sz w:val="19"/>
                <w:lang w:val="pt-BR"/>
              </w:rPr>
            </w:pPr>
            <w:r w:rsidRPr="00D46D89">
              <w:rPr>
                <w:sz w:val="19"/>
                <w:lang w:val="pt-BR"/>
              </w:rPr>
              <w:t>Geometria</w:t>
            </w:r>
            <w:r w:rsidRPr="00D46D89">
              <w:rPr>
                <w:spacing w:val="33"/>
                <w:sz w:val="19"/>
                <w:lang w:val="pt-BR"/>
              </w:rPr>
              <w:t xml:space="preserve"> </w:t>
            </w:r>
            <w:r w:rsidRPr="00D46D89">
              <w:rPr>
                <w:sz w:val="19"/>
                <w:lang w:val="pt-BR"/>
              </w:rPr>
              <w:t>Analítica</w:t>
            </w:r>
            <w:r w:rsidRPr="00D46D89">
              <w:rPr>
                <w:sz w:val="19"/>
                <w:lang w:val="pt-BR"/>
              </w:rPr>
              <w:tab/>
              <w:t>LEHMANN, C.H.; WINTERLE,</w:t>
            </w:r>
            <w:r w:rsidRPr="00D46D89">
              <w:rPr>
                <w:spacing w:val="10"/>
                <w:sz w:val="19"/>
                <w:lang w:val="pt-BR"/>
              </w:rPr>
              <w:t xml:space="preserve"> </w:t>
            </w:r>
            <w:r w:rsidRPr="00D46D89">
              <w:rPr>
                <w:sz w:val="19"/>
                <w:lang w:val="pt-BR"/>
              </w:rPr>
              <w:t>P.</w:t>
            </w:r>
          </w:p>
          <w:p w:rsidR="00F61D9F" w:rsidRDefault="00D31E58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  <w:tab w:val="left" w:pos="5390"/>
              </w:tabs>
              <w:spacing w:before="8"/>
              <w:ind w:hanging="273"/>
              <w:rPr>
                <w:sz w:val="19"/>
              </w:rPr>
            </w:pPr>
            <w:proofErr w:type="spellStart"/>
            <w:r>
              <w:rPr>
                <w:sz w:val="19"/>
              </w:rPr>
              <w:t>Geometria</w:t>
            </w:r>
            <w:proofErr w:type="spellEnd"/>
            <w:r>
              <w:rPr>
                <w:spacing w:val="3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Analítica</w:t>
            </w:r>
            <w:proofErr w:type="spellEnd"/>
            <w:r>
              <w:rPr>
                <w:sz w:val="19"/>
              </w:rPr>
              <w:tab/>
              <w:t>STEINBRUCH,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A.</w:t>
            </w:r>
          </w:p>
          <w:p w:rsidR="00F61D9F" w:rsidRDefault="00D31E58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  <w:tab w:val="left" w:pos="5390"/>
              </w:tabs>
              <w:spacing w:before="4"/>
              <w:ind w:hanging="273"/>
              <w:rPr>
                <w:sz w:val="19"/>
              </w:rPr>
            </w:pPr>
            <w:proofErr w:type="spellStart"/>
            <w:r>
              <w:rPr>
                <w:sz w:val="19"/>
              </w:rPr>
              <w:t>Álgebra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Linear</w:t>
            </w:r>
            <w:r>
              <w:rPr>
                <w:sz w:val="19"/>
              </w:rPr>
              <w:tab/>
              <w:t>STEINBRUCH, A.; WINTERLE,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P.</w:t>
            </w:r>
          </w:p>
          <w:p w:rsidR="00F61D9F" w:rsidRDefault="00D31E58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  <w:tab w:val="left" w:pos="5390"/>
              </w:tabs>
              <w:spacing w:before="7"/>
              <w:ind w:hanging="273"/>
              <w:rPr>
                <w:sz w:val="19"/>
              </w:rPr>
            </w:pPr>
            <w:proofErr w:type="spellStart"/>
            <w:r>
              <w:rPr>
                <w:sz w:val="19"/>
              </w:rPr>
              <w:t>Álgebra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Linear</w:t>
            </w:r>
            <w:r>
              <w:rPr>
                <w:sz w:val="19"/>
              </w:rPr>
              <w:tab/>
              <w:t>ANTON,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H.</w:t>
            </w:r>
          </w:p>
          <w:p w:rsidR="00F61D9F" w:rsidRDefault="00D31E58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  <w:tab w:val="left" w:pos="5390"/>
              </w:tabs>
              <w:spacing w:before="3"/>
              <w:ind w:hanging="273"/>
              <w:rPr>
                <w:sz w:val="19"/>
              </w:rPr>
            </w:pPr>
            <w:proofErr w:type="spellStart"/>
            <w:r>
              <w:rPr>
                <w:sz w:val="19"/>
              </w:rPr>
              <w:t>Álgebra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Linear</w:t>
            </w:r>
            <w:r>
              <w:rPr>
                <w:sz w:val="19"/>
              </w:rPr>
              <w:tab/>
              <w:t>KOLMAN,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B.</w:t>
            </w:r>
          </w:p>
        </w:tc>
      </w:tr>
      <w:tr w:rsidR="00F61D9F">
        <w:trPr>
          <w:trHeight w:val="448"/>
        </w:trPr>
        <w:tc>
          <w:tcPr>
            <w:tcW w:w="5320" w:type="dxa"/>
            <w:gridSpan w:val="5"/>
            <w:tcBorders>
              <w:right w:val="single" w:sz="6" w:space="0" w:color="000000"/>
            </w:tcBorders>
          </w:tcPr>
          <w:p w:rsidR="00F61D9F" w:rsidRPr="00D46D89" w:rsidRDefault="00D31E58">
            <w:pPr>
              <w:pStyle w:val="TableParagraph"/>
              <w:tabs>
                <w:tab w:val="left" w:pos="2362"/>
              </w:tabs>
              <w:spacing w:line="224" w:lineRule="exact"/>
              <w:ind w:left="66" w:right="1395"/>
              <w:rPr>
                <w:sz w:val="19"/>
                <w:lang w:val="pt-BR"/>
              </w:rPr>
            </w:pPr>
            <w:r w:rsidRPr="00D46D89">
              <w:rPr>
                <w:sz w:val="19"/>
                <w:lang w:val="pt-BR"/>
              </w:rPr>
              <w:t>Aprovado pelo Colegiado de Curso: COMAT Reunião:</w:t>
            </w:r>
            <w:r w:rsidRPr="00D46D89">
              <w:rPr>
                <w:sz w:val="19"/>
                <w:lang w:val="pt-BR"/>
              </w:rPr>
              <w:tab/>
              <w:t>Data:</w:t>
            </w:r>
          </w:p>
        </w:tc>
        <w:tc>
          <w:tcPr>
            <w:tcW w:w="5322" w:type="dxa"/>
            <w:gridSpan w:val="3"/>
            <w:tcBorders>
              <w:left w:val="single" w:sz="6" w:space="0" w:color="000000"/>
            </w:tcBorders>
          </w:tcPr>
          <w:p w:rsidR="00F61D9F" w:rsidRDefault="00D31E58">
            <w:pPr>
              <w:pStyle w:val="TableParagraph"/>
              <w:spacing w:line="224" w:lineRule="exact"/>
              <w:ind w:left="67" w:right="3028"/>
              <w:rPr>
                <w:sz w:val="19"/>
              </w:rPr>
            </w:pPr>
            <w:proofErr w:type="spellStart"/>
            <w:r>
              <w:rPr>
                <w:sz w:val="19"/>
              </w:rPr>
              <w:t>Resolução</w:t>
            </w:r>
            <w:proofErr w:type="spellEnd"/>
            <w:r>
              <w:rPr>
                <w:sz w:val="19"/>
              </w:rPr>
              <w:t xml:space="preserve"> CEPE: Nº Data:</w:t>
            </w:r>
          </w:p>
        </w:tc>
      </w:tr>
    </w:tbl>
    <w:p w:rsidR="00D31E58" w:rsidRDefault="00D31E58"/>
    <w:sectPr w:rsidR="00D31E58">
      <w:type w:val="continuous"/>
      <w:pgSz w:w="11900" w:h="16840"/>
      <w:pgMar w:top="1340" w:right="5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733A9"/>
    <w:multiLevelType w:val="multilevel"/>
    <w:tmpl w:val="068EB9B4"/>
    <w:lvl w:ilvl="0">
      <w:start w:val="1"/>
      <w:numFmt w:val="decimal"/>
      <w:lvlText w:val="%1."/>
      <w:lvlJc w:val="left"/>
      <w:pPr>
        <w:ind w:left="755" w:hanging="339"/>
        <w:jc w:val="left"/>
      </w:pPr>
      <w:rPr>
        <w:rFonts w:ascii="Arial" w:eastAsia="Arial" w:hAnsi="Arial" w:cs="Arial" w:hint="default"/>
        <w:w w:val="102"/>
        <w:sz w:val="19"/>
        <w:szCs w:val="19"/>
      </w:rPr>
    </w:lvl>
    <w:lvl w:ilvl="1">
      <w:start w:val="1"/>
      <w:numFmt w:val="decimal"/>
      <w:lvlText w:val="%1.%2"/>
      <w:lvlJc w:val="left"/>
      <w:pPr>
        <w:ind w:left="1118" w:hanging="351"/>
        <w:jc w:val="left"/>
      </w:pPr>
      <w:rPr>
        <w:rFonts w:ascii="Arial" w:eastAsia="Arial" w:hAnsi="Arial" w:cs="Arial" w:hint="default"/>
        <w:w w:val="102"/>
        <w:sz w:val="19"/>
        <w:szCs w:val="19"/>
      </w:rPr>
    </w:lvl>
    <w:lvl w:ilvl="2">
      <w:numFmt w:val="bullet"/>
      <w:lvlText w:val="•"/>
      <w:lvlJc w:val="left"/>
      <w:pPr>
        <w:ind w:left="2176" w:hanging="351"/>
      </w:pPr>
      <w:rPr>
        <w:rFonts w:hint="default"/>
      </w:rPr>
    </w:lvl>
    <w:lvl w:ilvl="3">
      <w:numFmt w:val="bullet"/>
      <w:lvlText w:val="•"/>
      <w:lvlJc w:val="left"/>
      <w:pPr>
        <w:ind w:left="3233" w:hanging="351"/>
      </w:pPr>
      <w:rPr>
        <w:rFonts w:hint="default"/>
      </w:rPr>
    </w:lvl>
    <w:lvl w:ilvl="4">
      <w:numFmt w:val="bullet"/>
      <w:lvlText w:val="•"/>
      <w:lvlJc w:val="left"/>
      <w:pPr>
        <w:ind w:left="4290" w:hanging="351"/>
      </w:pPr>
      <w:rPr>
        <w:rFonts w:hint="default"/>
      </w:rPr>
    </w:lvl>
    <w:lvl w:ilvl="5">
      <w:numFmt w:val="bullet"/>
      <w:lvlText w:val="•"/>
      <w:lvlJc w:val="left"/>
      <w:pPr>
        <w:ind w:left="5347" w:hanging="351"/>
      </w:pPr>
      <w:rPr>
        <w:rFonts w:hint="default"/>
      </w:rPr>
    </w:lvl>
    <w:lvl w:ilvl="6">
      <w:numFmt w:val="bullet"/>
      <w:lvlText w:val="•"/>
      <w:lvlJc w:val="left"/>
      <w:pPr>
        <w:ind w:left="6404" w:hanging="351"/>
      </w:pPr>
      <w:rPr>
        <w:rFonts w:hint="default"/>
      </w:rPr>
    </w:lvl>
    <w:lvl w:ilvl="7">
      <w:numFmt w:val="bullet"/>
      <w:lvlText w:val="•"/>
      <w:lvlJc w:val="left"/>
      <w:pPr>
        <w:ind w:left="7461" w:hanging="351"/>
      </w:pPr>
      <w:rPr>
        <w:rFonts w:hint="default"/>
      </w:rPr>
    </w:lvl>
    <w:lvl w:ilvl="8">
      <w:numFmt w:val="bullet"/>
      <w:lvlText w:val="•"/>
      <w:lvlJc w:val="left"/>
      <w:pPr>
        <w:ind w:left="8518" w:hanging="351"/>
      </w:pPr>
      <w:rPr>
        <w:rFonts w:hint="default"/>
      </w:rPr>
    </w:lvl>
  </w:abstractNum>
  <w:abstractNum w:abstractNumId="1">
    <w:nsid w:val="6DBA5305"/>
    <w:multiLevelType w:val="hybridMultilevel"/>
    <w:tmpl w:val="72B62680"/>
    <w:lvl w:ilvl="0" w:tplc="77E61D8C">
      <w:start w:val="1"/>
      <w:numFmt w:val="decimal"/>
      <w:lvlText w:val="[%1]"/>
      <w:lvlJc w:val="left"/>
      <w:pPr>
        <w:ind w:left="340" w:hanging="274"/>
        <w:jc w:val="left"/>
      </w:pPr>
      <w:rPr>
        <w:rFonts w:ascii="Arial" w:eastAsia="Arial" w:hAnsi="Arial" w:cs="Arial" w:hint="default"/>
        <w:spacing w:val="0"/>
        <w:w w:val="102"/>
        <w:sz w:val="19"/>
        <w:szCs w:val="19"/>
      </w:rPr>
    </w:lvl>
    <w:lvl w:ilvl="1" w:tplc="0DEEC866">
      <w:numFmt w:val="bullet"/>
      <w:lvlText w:val="•"/>
      <w:lvlJc w:val="left"/>
      <w:pPr>
        <w:ind w:left="1369" w:hanging="274"/>
      </w:pPr>
      <w:rPr>
        <w:rFonts w:hint="default"/>
      </w:rPr>
    </w:lvl>
    <w:lvl w:ilvl="2" w:tplc="9EF23C2A">
      <w:numFmt w:val="bullet"/>
      <w:lvlText w:val="•"/>
      <w:lvlJc w:val="left"/>
      <w:pPr>
        <w:ind w:left="2398" w:hanging="274"/>
      </w:pPr>
      <w:rPr>
        <w:rFonts w:hint="default"/>
      </w:rPr>
    </w:lvl>
    <w:lvl w:ilvl="3" w:tplc="7BACEB5A">
      <w:numFmt w:val="bullet"/>
      <w:lvlText w:val="•"/>
      <w:lvlJc w:val="left"/>
      <w:pPr>
        <w:ind w:left="3427" w:hanging="274"/>
      </w:pPr>
      <w:rPr>
        <w:rFonts w:hint="default"/>
      </w:rPr>
    </w:lvl>
    <w:lvl w:ilvl="4" w:tplc="5CD6D85C">
      <w:numFmt w:val="bullet"/>
      <w:lvlText w:val="•"/>
      <w:lvlJc w:val="left"/>
      <w:pPr>
        <w:ind w:left="4456" w:hanging="274"/>
      </w:pPr>
      <w:rPr>
        <w:rFonts w:hint="default"/>
      </w:rPr>
    </w:lvl>
    <w:lvl w:ilvl="5" w:tplc="B93CE24C">
      <w:numFmt w:val="bullet"/>
      <w:lvlText w:val="•"/>
      <w:lvlJc w:val="left"/>
      <w:pPr>
        <w:ind w:left="5486" w:hanging="274"/>
      </w:pPr>
      <w:rPr>
        <w:rFonts w:hint="default"/>
      </w:rPr>
    </w:lvl>
    <w:lvl w:ilvl="6" w:tplc="F98ABD04">
      <w:numFmt w:val="bullet"/>
      <w:lvlText w:val="•"/>
      <w:lvlJc w:val="left"/>
      <w:pPr>
        <w:ind w:left="6515" w:hanging="274"/>
      </w:pPr>
      <w:rPr>
        <w:rFonts w:hint="default"/>
      </w:rPr>
    </w:lvl>
    <w:lvl w:ilvl="7" w:tplc="EF46FBEC">
      <w:numFmt w:val="bullet"/>
      <w:lvlText w:val="•"/>
      <w:lvlJc w:val="left"/>
      <w:pPr>
        <w:ind w:left="7544" w:hanging="274"/>
      </w:pPr>
      <w:rPr>
        <w:rFonts w:hint="default"/>
      </w:rPr>
    </w:lvl>
    <w:lvl w:ilvl="8" w:tplc="228493EC">
      <w:numFmt w:val="bullet"/>
      <w:lvlText w:val="•"/>
      <w:lvlJc w:val="left"/>
      <w:pPr>
        <w:ind w:left="8573" w:hanging="27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61D9F"/>
    <w:rsid w:val="00D31E58"/>
    <w:rsid w:val="00D46D89"/>
    <w:rsid w:val="00F6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1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\(Microsoft Word - MTM730 GEOMETRIA ANAL\\315TICA E \\301LGEBRA LINEAR\)</dc:title>
  <dc:creator>DEMAT</dc:creator>
  <cp:lastModifiedBy>UFOP</cp:lastModifiedBy>
  <cp:revision>2</cp:revision>
  <dcterms:created xsi:type="dcterms:W3CDTF">2017-10-17T17:42:00Z</dcterms:created>
  <dcterms:modified xsi:type="dcterms:W3CDTF">2017-10-17T17:43:00Z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2011-07-13T00:00:00Z</vt:filetime>
  </property>
  <property fmtid="{D5CDD505-2E9C-101B-9397-08002B2CF9AE}" pid="3" name="Creator">
    <vt:lpwstr>AFPL Ghostscript 8.54 PDF Writer</vt:lpwstr>
  </property>
  <property fmtid="{D5CDD505-2E9C-101B-9397-08002B2CF9AE}" pid="4" name="LastSaved">
    <vt:filetime>2017-10-17T00:00:00Z</vt:filetime>
  </property>
</Properties>
</file>