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DB" w:rsidRDefault="00E92DFA" w:rsidP="00BA51DB">
      <w:pPr>
        <w:tabs>
          <w:tab w:val="left" w:pos="6750"/>
        </w:tabs>
        <w:rPr>
          <w:sz w:val="20"/>
          <w:szCs w:val="20"/>
        </w:rPr>
      </w:pPr>
      <w:r w:rsidRPr="00E92D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0;margin-top:0;width:186.95pt;height:46.5pt;z-index:251659264;visibility:visible;mso-width-percent:400;mso-position-horizontal:center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" stroked="f">
            <v:textbox>
              <w:txbxContent>
                <w:p w:rsidR="00BA51DB" w:rsidRDefault="00BA51DB" w:rsidP="00BA51DB">
                  <w:pPr>
                    <w:rPr>
                      <w:b/>
                    </w:rPr>
                  </w:pPr>
                </w:p>
                <w:p w:rsidR="00BA51DB" w:rsidRPr="009E058A" w:rsidRDefault="00BA51DB" w:rsidP="00BA51DB">
                  <w:pPr>
                    <w:rPr>
                      <w:b/>
                    </w:rPr>
                  </w:pPr>
                  <w:r w:rsidRPr="009E058A">
                    <w:rPr>
                      <w:b/>
                    </w:rPr>
                    <w:t>Universidade Federal de Ouro Preto</w:t>
                  </w:r>
                </w:p>
                <w:p w:rsidR="00BA51DB" w:rsidRDefault="00BA51DB" w:rsidP="00BA51DB">
                  <w:pPr>
                    <w:jc w:val="center"/>
                  </w:pPr>
                  <w:r w:rsidRPr="009E058A">
                    <w:rPr>
                      <w:b/>
                    </w:rPr>
                    <w:t>Pró Reitoria de Graduação</w:t>
                  </w:r>
                </w:p>
              </w:txbxContent>
            </v:textbox>
          </v:shape>
        </w:pict>
      </w:r>
      <w:r w:rsidR="00BA51DB" w:rsidRPr="00F03744">
        <w:rPr>
          <w:b/>
          <w:noProof/>
        </w:rPr>
        <w:drawing>
          <wp:inline distT="0" distB="0" distL="0" distR="0">
            <wp:extent cx="2028825" cy="962025"/>
            <wp:effectExtent l="152400" t="133350" r="0" b="180975"/>
            <wp:docPr id="1" name="Imagem 1" descr="UF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6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A51DB" w:rsidRPr="009E058A">
        <w:t xml:space="preserve"> </w:t>
      </w:r>
      <w:r w:rsidR="00BA51DB">
        <w:tab/>
      </w:r>
    </w:p>
    <w:p w:rsidR="00BA51DB" w:rsidRPr="00D173EE" w:rsidRDefault="00BA51DB" w:rsidP="00BA51DB">
      <w:pPr>
        <w:jc w:val="both"/>
      </w:pPr>
      <w:r>
        <w:t>C</w:t>
      </w:r>
      <w:r w:rsidRPr="009E058A">
        <w:t>ro</w:t>
      </w:r>
      <w:r>
        <w:t>no</w:t>
      </w:r>
      <w:r w:rsidRPr="009E058A">
        <w:t xml:space="preserve">grama de </w:t>
      </w:r>
      <w:proofErr w:type="gramStart"/>
      <w:r w:rsidRPr="009E058A">
        <w:t>Disciplina</w:t>
      </w:r>
      <w:r w:rsidRPr="009E058A">
        <w:rPr>
          <w:b/>
        </w:rPr>
        <w:t xml:space="preserve"> :</w:t>
      </w:r>
      <w:proofErr w:type="gramEnd"/>
      <w:r w:rsidRPr="009E058A">
        <w:rPr>
          <w:b/>
        </w:rPr>
        <w:t xml:space="preserve"> </w:t>
      </w:r>
      <w:r w:rsidRPr="00D173EE">
        <w:rPr>
          <w:b/>
        </w:rPr>
        <w:t xml:space="preserve">Metodologia Científica </w:t>
      </w:r>
      <w:r w:rsidRPr="009E058A">
        <w:rPr>
          <w:b/>
        </w:rPr>
        <w:t xml:space="preserve">   EDU 303        </w:t>
      </w:r>
      <w:r w:rsidR="006D21C0">
        <w:t>36hs/a     2015/2</w:t>
      </w:r>
      <w:r w:rsidRPr="00D173EE">
        <w:t xml:space="preserve">  T.  </w:t>
      </w:r>
      <w:r>
        <w:t>Nutrição/biologia</w:t>
      </w:r>
    </w:p>
    <w:p w:rsidR="00BA51DB" w:rsidRPr="00D173EE" w:rsidRDefault="00BA51DB" w:rsidP="00BA51DB">
      <w:pPr>
        <w:jc w:val="both"/>
      </w:pPr>
      <w:r w:rsidRPr="00D173EE">
        <w:t>Profa. Responsável: Rosa Maria da E. Coutrim – DEEDU</w:t>
      </w:r>
    </w:p>
    <w:p w:rsidR="00BA51DB" w:rsidRPr="005132D6" w:rsidRDefault="00BA51DB" w:rsidP="00BA51DB">
      <w:pPr>
        <w:ind w:right="497"/>
        <w:jc w:val="both"/>
        <w:rPr>
          <w:b/>
          <w:sz w:val="20"/>
          <w:szCs w:val="20"/>
        </w:rPr>
      </w:pPr>
      <w:r w:rsidRPr="005132D6">
        <w:rPr>
          <w:sz w:val="20"/>
          <w:szCs w:val="20"/>
        </w:rPr>
        <w:t>EMENTA: A ciência e o método científico. Fundamentos teóricos e metodológicos da investigação científica. Estratégias metodológicas para a coleta, processamento e análise de dados. Elaboração e apresentação de trabalhos científicos</w:t>
      </w:r>
      <w:r>
        <w:rPr>
          <w:sz w:val="20"/>
          <w:szCs w:val="20"/>
        </w:rPr>
        <w:t>.</w:t>
      </w:r>
    </w:p>
    <w:p w:rsidR="00BA51DB" w:rsidRDefault="00BA51DB" w:rsidP="00BA51DB">
      <w:pPr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1"/>
        <w:gridCol w:w="4157"/>
      </w:tblGrid>
      <w:tr w:rsidR="00BA51DB" w:rsidRPr="003120EC" w:rsidTr="006C0D98">
        <w:tc>
          <w:tcPr>
            <w:tcW w:w="3162" w:type="pct"/>
          </w:tcPr>
          <w:p w:rsidR="00BA51DB" w:rsidRPr="00AE4A9F" w:rsidRDefault="00BA51DB" w:rsidP="006C0D98">
            <w:pPr>
              <w:rPr>
                <w:b/>
                <w:sz w:val="20"/>
                <w:szCs w:val="20"/>
              </w:rPr>
            </w:pPr>
            <w:r w:rsidRPr="00AE4A9F">
              <w:rPr>
                <w:b/>
                <w:sz w:val="20"/>
                <w:szCs w:val="20"/>
              </w:rPr>
              <w:t>Unidade I: O Método Científico</w:t>
            </w:r>
          </w:p>
          <w:p w:rsidR="00BA51DB" w:rsidRPr="00AE4A9F" w:rsidRDefault="00BA51DB" w:rsidP="006C0D98">
            <w:pPr>
              <w:rPr>
                <w:sz w:val="20"/>
                <w:szCs w:val="20"/>
              </w:rPr>
            </w:pPr>
          </w:p>
          <w:p w:rsidR="00BA51DB" w:rsidRPr="00AE4A9F" w:rsidRDefault="00BA51DB" w:rsidP="006C0D98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AE4A9F">
              <w:rPr>
                <w:sz w:val="20"/>
                <w:szCs w:val="20"/>
              </w:rPr>
              <w:t>O conhecimento científico</w:t>
            </w:r>
          </w:p>
          <w:p w:rsidR="00BA51DB" w:rsidRPr="00AE4A9F" w:rsidRDefault="00BA51DB" w:rsidP="006C0D98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AE4A9F">
              <w:rPr>
                <w:sz w:val="20"/>
                <w:szCs w:val="20"/>
              </w:rPr>
              <w:t>Métodos científicos: formulação e comprovação de hipótese</w:t>
            </w:r>
          </w:p>
          <w:p w:rsidR="00BA51DB" w:rsidRPr="00AE4A9F" w:rsidRDefault="00BA51DB" w:rsidP="006C0D98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processo de leitura</w:t>
            </w:r>
            <w:r w:rsidRPr="00AE4A9F">
              <w:rPr>
                <w:sz w:val="20"/>
                <w:szCs w:val="20"/>
              </w:rPr>
              <w:t>: Fich</w:t>
            </w:r>
            <w:r>
              <w:rPr>
                <w:sz w:val="20"/>
                <w:szCs w:val="20"/>
              </w:rPr>
              <w:t>amento, resenha, artigo, resumo</w:t>
            </w:r>
            <w:r w:rsidRPr="00AE4A9F">
              <w:rPr>
                <w:sz w:val="20"/>
                <w:szCs w:val="20"/>
              </w:rPr>
              <w:t>.</w:t>
            </w:r>
          </w:p>
          <w:p w:rsidR="00BA51DB" w:rsidRPr="00AE4A9F" w:rsidRDefault="00BA51DB" w:rsidP="006C0D98">
            <w:pPr>
              <w:rPr>
                <w:sz w:val="20"/>
                <w:szCs w:val="20"/>
              </w:rPr>
            </w:pPr>
          </w:p>
          <w:p w:rsidR="00BA51DB" w:rsidRPr="00AE4A9F" w:rsidRDefault="00BA51DB" w:rsidP="006C0D98">
            <w:pPr>
              <w:rPr>
                <w:b/>
                <w:sz w:val="20"/>
                <w:szCs w:val="20"/>
              </w:rPr>
            </w:pPr>
            <w:r w:rsidRPr="00AE4A9F">
              <w:rPr>
                <w:b/>
                <w:sz w:val="20"/>
                <w:szCs w:val="20"/>
              </w:rPr>
              <w:t>Unidade II: A Estrutura do Projeto de Pesquisa</w:t>
            </w:r>
          </w:p>
          <w:p w:rsidR="00BA51DB" w:rsidRPr="00AE4A9F" w:rsidRDefault="00BA51DB" w:rsidP="006C0D98">
            <w:pPr>
              <w:rPr>
                <w:sz w:val="20"/>
                <w:szCs w:val="20"/>
              </w:rPr>
            </w:pPr>
          </w:p>
          <w:p w:rsidR="00BA51DB" w:rsidRPr="00AE4A9F" w:rsidRDefault="00BA51DB" w:rsidP="006C0D98">
            <w:pPr>
              <w:rPr>
                <w:sz w:val="20"/>
                <w:szCs w:val="20"/>
              </w:rPr>
            </w:pPr>
            <w:r w:rsidRPr="00AE4A9F">
              <w:rPr>
                <w:sz w:val="20"/>
                <w:szCs w:val="20"/>
              </w:rPr>
              <w:t>2.1 Planejamento da pesquisa: escolha do tema, formulação do problema, hipótese</w:t>
            </w:r>
          </w:p>
          <w:p w:rsidR="00BA51DB" w:rsidRPr="00AE4A9F" w:rsidRDefault="00BA51DB" w:rsidP="006C0D98">
            <w:pPr>
              <w:rPr>
                <w:sz w:val="20"/>
                <w:szCs w:val="20"/>
              </w:rPr>
            </w:pPr>
            <w:r w:rsidRPr="00AE4A9F">
              <w:rPr>
                <w:sz w:val="20"/>
                <w:szCs w:val="20"/>
              </w:rPr>
              <w:t>2.2 Introdução, justificativa, objetivos</w:t>
            </w:r>
          </w:p>
          <w:p w:rsidR="00BA51DB" w:rsidRPr="00AE4A9F" w:rsidRDefault="00BA51DB" w:rsidP="006C0D98">
            <w:pPr>
              <w:rPr>
                <w:sz w:val="20"/>
                <w:szCs w:val="20"/>
              </w:rPr>
            </w:pPr>
            <w:r w:rsidRPr="00AE4A9F">
              <w:rPr>
                <w:sz w:val="20"/>
                <w:szCs w:val="20"/>
              </w:rPr>
              <w:t>2.3 Referencial teórico, metodologia</w:t>
            </w:r>
          </w:p>
          <w:p w:rsidR="00BA51DB" w:rsidRPr="00AE4A9F" w:rsidRDefault="00BA51DB" w:rsidP="006C0D98">
            <w:pPr>
              <w:rPr>
                <w:sz w:val="20"/>
                <w:szCs w:val="20"/>
              </w:rPr>
            </w:pPr>
            <w:r w:rsidRPr="00AE4A9F">
              <w:rPr>
                <w:sz w:val="20"/>
                <w:szCs w:val="20"/>
              </w:rPr>
              <w:t xml:space="preserve">2.4 Orçamento e cronograma. </w:t>
            </w:r>
          </w:p>
          <w:p w:rsidR="00BA51DB" w:rsidRPr="00AE4A9F" w:rsidRDefault="00BA51DB" w:rsidP="006C0D98">
            <w:pPr>
              <w:rPr>
                <w:sz w:val="20"/>
                <w:szCs w:val="20"/>
              </w:rPr>
            </w:pPr>
          </w:p>
          <w:p w:rsidR="00BA51DB" w:rsidRPr="00AE4A9F" w:rsidRDefault="00BA51DB" w:rsidP="006C0D98">
            <w:pPr>
              <w:rPr>
                <w:b/>
                <w:sz w:val="20"/>
                <w:szCs w:val="20"/>
              </w:rPr>
            </w:pPr>
            <w:r w:rsidRPr="00AE4A9F">
              <w:rPr>
                <w:b/>
                <w:sz w:val="20"/>
                <w:szCs w:val="20"/>
              </w:rPr>
              <w:t>Unidade III: Técnicas de Pesquisa e Relatório</w:t>
            </w:r>
          </w:p>
          <w:p w:rsidR="00BA51DB" w:rsidRPr="00AE4A9F" w:rsidRDefault="00BA51DB" w:rsidP="006C0D98">
            <w:pPr>
              <w:rPr>
                <w:sz w:val="20"/>
                <w:szCs w:val="20"/>
              </w:rPr>
            </w:pPr>
          </w:p>
          <w:p w:rsidR="00BA51DB" w:rsidRPr="00AE4A9F" w:rsidRDefault="00BA51DB" w:rsidP="006C0D98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AE4A9F">
              <w:rPr>
                <w:sz w:val="20"/>
                <w:szCs w:val="20"/>
              </w:rPr>
              <w:t>Técnica</w:t>
            </w:r>
            <w:r>
              <w:rPr>
                <w:sz w:val="20"/>
                <w:szCs w:val="20"/>
              </w:rPr>
              <w:t>s de coleta e análise dos dados</w:t>
            </w:r>
          </w:p>
          <w:p w:rsidR="00BA51DB" w:rsidRDefault="00BA51DB" w:rsidP="006C0D98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AE4A9F">
              <w:rPr>
                <w:sz w:val="20"/>
                <w:szCs w:val="20"/>
              </w:rPr>
              <w:t>Análise e apresentação dos dados, tabelas e quadros</w:t>
            </w:r>
          </w:p>
          <w:p w:rsidR="00BA51DB" w:rsidRPr="005529B7" w:rsidRDefault="00BA51DB" w:rsidP="006C0D98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de trabalhos científicos e confecção de pôster</w:t>
            </w:r>
          </w:p>
          <w:p w:rsidR="00BA51DB" w:rsidRPr="00AE4A9F" w:rsidRDefault="00BA51DB" w:rsidP="006C0D98">
            <w:pPr>
              <w:numPr>
                <w:ilvl w:val="1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AE4A9F">
              <w:rPr>
                <w:sz w:val="20"/>
                <w:szCs w:val="20"/>
              </w:rPr>
              <w:t>ormas da ABNT.</w:t>
            </w:r>
          </w:p>
          <w:p w:rsidR="00BA51DB" w:rsidRPr="003120EC" w:rsidRDefault="00BA51DB" w:rsidP="006C0D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8" w:type="pct"/>
          </w:tcPr>
          <w:p w:rsidR="00BA51DB" w:rsidRPr="003120EC" w:rsidRDefault="00BA51DB" w:rsidP="006C0D98">
            <w:pPr>
              <w:jc w:val="both"/>
              <w:rPr>
                <w:b/>
                <w:sz w:val="20"/>
                <w:szCs w:val="20"/>
              </w:rPr>
            </w:pPr>
          </w:p>
          <w:p w:rsidR="00BA51DB" w:rsidRPr="005A7E2D" w:rsidRDefault="00BA51DB" w:rsidP="006C0D98">
            <w:pPr>
              <w:jc w:val="both"/>
              <w:rPr>
                <w:b/>
                <w:sz w:val="20"/>
                <w:szCs w:val="20"/>
              </w:rPr>
            </w:pPr>
            <w:r w:rsidRPr="005A7E2D">
              <w:rPr>
                <w:b/>
                <w:sz w:val="20"/>
                <w:szCs w:val="20"/>
              </w:rPr>
              <w:t>Avaliação</w:t>
            </w:r>
          </w:p>
          <w:tbl>
            <w:tblPr>
              <w:tblW w:w="3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46"/>
              <w:gridCol w:w="754"/>
              <w:gridCol w:w="1131"/>
            </w:tblGrid>
            <w:tr w:rsidR="00BA51DB" w:rsidRPr="005A7E2D" w:rsidTr="006C0D98">
              <w:tc>
                <w:tcPr>
                  <w:tcW w:w="2046" w:type="dxa"/>
                </w:tcPr>
                <w:p w:rsidR="00BA51DB" w:rsidRPr="005A7E2D" w:rsidRDefault="00BA51DB" w:rsidP="006C0D98">
                  <w:pPr>
                    <w:jc w:val="both"/>
                    <w:rPr>
                      <w:b/>
                    </w:rPr>
                  </w:pPr>
                  <w:r w:rsidRPr="005A7E2D">
                    <w:rPr>
                      <w:b/>
                      <w:sz w:val="22"/>
                      <w:szCs w:val="22"/>
                    </w:rPr>
                    <w:t>Avaliação</w:t>
                  </w:r>
                </w:p>
              </w:tc>
              <w:tc>
                <w:tcPr>
                  <w:tcW w:w="754" w:type="dxa"/>
                </w:tcPr>
                <w:p w:rsidR="00BA51DB" w:rsidRPr="005A7E2D" w:rsidRDefault="00BA51DB" w:rsidP="006C0D98">
                  <w:pPr>
                    <w:jc w:val="both"/>
                    <w:rPr>
                      <w:b/>
                    </w:rPr>
                  </w:pPr>
                  <w:r w:rsidRPr="005A7E2D">
                    <w:rPr>
                      <w:b/>
                      <w:sz w:val="22"/>
                      <w:szCs w:val="22"/>
                    </w:rPr>
                    <w:t>Valor</w:t>
                  </w:r>
                </w:p>
              </w:tc>
              <w:tc>
                <w:tcPr>
                  <w:tcW w:w="1131" w:type="dxa"/>
                </w:tcPr>
                <w:p w:rsidR="00BA51DB" w:rsidRPr="005A7E2D" w:rsidRDefault="00BA51DB" w:rsidP="006C0D98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Pr="005A7E2D">
                    <w:rPr>
                      <w:b/>
                      <w:sz w:val="22"/>
                      <w:szCs w:val="22"/>
                    </w:rPr>
                    <w:t>Data</w:t>
                  </w:r>
                </w:p>
              </w:tc>
            </w:tr>
            <w:tr w:rsidR="004F39A4" w:rsidRPr="005A7E2D" w:rsidTr="00E23B26">
              <w:tc>
                <w:tcPr>
                  <w:tcW w:w="2046" w:type="dxa"/>
                </w:tcPr>
                <w:p w:rsidR="004F39A4" w:rsidRPr="005A7E2D" w:rsidRDefault="004F39A4" w:rsidP="004F39A4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2- Prova individual</w:t>
                  </w:r>
                </w:p>
              </w:tc>
              <w:tc>
                <w:tcPr>
                  <w:tcW w:w="754" w:type="dxa"/>
                </w:tcPr>
                <w:p w:rsidR="004F39A4" w:rsidRPr="005A7E2D" w:rsidRDefault="004F39A4" w:rsidP="004F39A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1131" w:type="dxa"/>
                </w:tcPr>
                <w:p w:rsidR="004F39A4" w:rsidRPr="005A7E2D" w:rsidRDefault="004F39A4" w:rsidP="004F39A4">
                  <w:pPr>
                    <w:ind w:hanging="24"/>
                    <w:jc w:val="center"/>
                  </w:pPr>
                  <w:r>
                    <w:rPr>
                      <w:sz w:val="22"/>
                      <w:szCs w:val="22"/>
                    </w:rPr>
                    <w:t>18/11</w:t>
                  </w:r>
                </w:p>
              </w:tc>
            </w:tr>
            <w:tr w:rsidR="004F39A4" w:rsidRPr="005A7E2D" w:rsidTr="006C0D98">
              <w:tc>
                <w:tcPr>
                  <w:tcW w:w="2046" w:type="dxa"/>
                </w:tcPr>
                <w:p w:rsidR="004F39A4" w:rsidRPr="005A7E2D" w:rsidRDefault="004F39A4" w:rsidP="004F39A4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2-</w:t>
                  </w:r>
                  <w:r w:rsidRPr="005A7E2D">
                    <w:rPr>
                      <w:sz w:val="22"/>
                      <w:szCs w:val="22"/>
                    </w:rPr>
                    <w:t>Trabalho em sala</w:t>
                  </w:r>
                  <w:r>
                    <w:rPr>
                      <w:sz w:val="22"/>
                      <w:szCs w:val="22"/>
                    </w:rPr>
                    <w:t xml:space="preserve">/ </w:t>
                  </w:r>
                  <w:r w:rsidRPr="005A7E2D">
                    <w:rPr>
                      <w:sz w:val="22"/>
                      <w:szCs w:val="22"/>
                    </w:rPr>
                    <w:t>Projeto</w:t>
                  </w:r>
                </w:p>
              </w:tc>
              <w:tc>
                <w:tcPr>
                  <w:tcW w:w="754" w:type="dxa"/>
                </w:tcPr>
                <w:p w:rsidR="004F39A4" w:rsidRPr="005A7E2D" w:rsidRDefault="004F39A4" w:rsidP="004F39A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Pr="005A7E2D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1" w:type="dxa"/>
                </w:tcPr>
                <w:p w:rsidR="004F39A4" w:rsidRPr="005A7E2D" w:rsidRDefault="004F39A4" w:rsidP="004F39A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25/11 a 16/12</w:t>
                  </w:r>
                </w:p>
              </w:tc>
            </w:tr>
            <w:tr w:rsidR="004F39A4" w:rsidRPr="005A7E2D" w:rsidTr="006C0D98">
              <w:tc>
                <w:tcPr>
                  <w:tcW w:w="2046" w:type="dxa"/>
                </w:tcPr>
                <w:p w:rsidR="004F39A4" w:rsidRPr="005A7E2D" w:rsidRDefault="004F39A4" w:rsidP="004F39A4">
                  <w:pPr>
                    <w:ind w:hanging="104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3</w:t>
                  </w:r>
                  <w:r w:rsidRPr="005A7E2D">
                    <w:rPr>
                      <w:sz w:val="22"/>
                      <w:szCs w:val="22"/>
                    </w:rPr>
                    <w:t xml:space="preserve">- </w:t>
                  </w:r>
                  <w:r>
                    <w:rPr>
                      <w:sz w:val="22"/>
                      <w:szCs w:val="22"/>
                    </w:rPr>
                    <w:t>Apresentação do pôster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A7E2D">
                    <w:rPr>
                      <w:sz w:val="22"/>
                      <w:szCs w:val="22"/>
                    </w:rPr>
                    <w:t xml:space="preserve"> </w:t>
                  </w:r>
                  <w:proofErr w:type="gramEnd"/>
                  <w:r w:rsidRPr="008C220D">
                    <w:rPr>
                      <w:sz w:val="20"/>
                      <w:szCs w:val="20"/>
                    </w:rPr>
                    <w:t>(oral+escrito)</w:t>
                  </w:r>
                </w:p>
              </w:tc>
              <w:tc>
                <w:tcPr>
                  <w:tcW w:w="754" w:type="dxa"/>
                </w:tcPr>
                <w:p w:rsidR="004F39A4" w:rsidRDefault="004F39A4" w:rsidP="004F39A4">
                  <w:pPr>
                    <w:jc w:val="center"/>
                  </w:pPr>
                </w:p>
                <w:p w:rsidR="004F39A4" w:rsidRPr="005A7E2D" w:rsidRDefault="004F39A4" w:rsidP="004F39A4">
                  <w:pPr>
                    <w:jc w:val="center"/>
                  </w:pPr>
                  <w:r w:rsidRPr="005A7E2D">
                    <w:rPr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1131" w:type="dxa"/>
                </w:tcPr>
                <w:p w:rsidR="004F39A4" w:rsidRPr="005A7E2D" w:rsidRDefault="004F39A4" w:rsidP="004F39A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27/1 a 24/2</w:t>
                  </w:r>
                </w:p>
              </w:tc>
            </w:tr>
          </w:tbl>
          <w:p w:rsidR="00BA51DB" w:rsidRDefault="00BA51DB" w:rsidP="006C0D98">
            <w:pPr>
              <w:jc w:val="both"/>
            </w:pPr>
          </w:p>
          <w:p w:rsidR="00BA51DB" w:rsidRPr="005A7E2D" w:rsidRDefault="00BA51DB" w:rsidP="006C0D98">
            <w:pPr>
              <w:jc w:val="both"/>
              <w:rPr>
                <w:b/>
                <w:sz w:val="20"/>
                <w:szCs w:val="20"/>
              </w:rPr>
            </w:pPr>
            <w:r w:rsidRPr="005A7E2D">
              <w:rPr>
                <w:b/>
                <w:sz w:val="20"/>
                <w:szCs w:val="20"/>
              </w:rPr>
              <w:t xml:space="preserve">Conteúdo </w:t>
            </w:r>
          </w:p>
          <w:p w:rsidR="00BA51DB" w:rsidRPr="005A7E2D" w:rsidRDefault="00BA51DB" w:rsidP="006C0D98">
            <w:pPr>
              <w:jc w:val="both"/>
              <w:rPr>
                <w:sz w:val="20"/>
                <w:szCs w:val="20"/>
              </w:rPr>
            </w:pPr>
            <w:r w:rsidRPr="005A7E2D">
              <w:rPr>
                <w:sz w:val="20"/>
                <w:szCs w:val="20"/>
              </w:rPr>
              <w:t>Aval. 1 – Unidade I</w:t>
            </w:r>
          </w:p>
          <w:p w:rsidR="00BA51DB" w:rsidRPr="005A7E2D" w:rsidRDefault="00BA51DB" w:rsidP="006C0D98">
            <w:pPr>
              <w:jc w:val="both"/>
              <w:rPr>
                <w:sz w:val="20"/>
                <w:szCs w:val="20"/>
              </w:rPr>
            </w:pPr>
            <w:r w:rsidRPr="005A7E2D">
              <w:rPr>
                <w:sz w:val="20"/>
                <w:szCs w:val="20"/>
              </w:rPr>
              <w:t>Aval 2 – Unidade II</w:t>
            </w:r>
          </w:p>
          <w:p w:rsidR="00BA51DB" w:rsidRPr="005A7E2D" w:rsidRDefault="00BA51DB" w:rsidP="006C0D98">
            <w:pPr>
              <w:jc w:val="both"/>
              <w:rPr>
                <w:sz w:val="20"/>
                <w:szCs w:val="20"/>
              </w:rPr>
            </w:pPr>
            <w:r w:rsidRPr="005A7E2D">
              <w:rPr>
                <w:sz w:val="20"/>
                <w:szCs w:val="20"/>
              </w:rPr>
              <w:t xml:space="preserve">Aval 3 </w:t>
            </w:r>
            <w:r>
              <w:rPr>
                <w:sz w:val="20"/>
                <w:szCs w:val="20"/>
              </w:rPr>
              <w:t>e 4</w:t>
            </w:r>
            <w:r w:rsidRPr="005A7E2D">
              <w:rPr>
                <w:sz w:val="20"/>
                <w:szCs w:val="20"/>
              </w:rPr>
              <w:t>– Unidades I, II e III</w:t>
            </w:r>
          </w:p>
          <w:p w:rsidR="00BA51DB" w:rsidRPr="005A7E2D" w:rsidRDefault="00BA51DB" w:rsidP="006C0D98">
            <w:pPr>
              <w:jc w:val="both"/>
              <w:rPr>
                <w:b/>
                <w:sz w:val="20"/>
                <w:szCs w:val="20"/>
              </w:rPr>
            </w:pPr>
            <w:r w:rsidRPr="005A7E2D">
              <w:rPr>
                <w:b/>
                <w:sz w:val="20"/>
                <w:szCs w:val="20"/>
              </w:rPr>
              <w:t>Cronograma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6"/>
              <w:gridCol w:w="2757"/>
            </w:tblGrid>
            <w:tr w:rsidR="00BA51DB" w:rsidRPr="005A7E2D" w:rsidTr="006C0D98">
              <w:tc>
                <w:tcPr>
                  <w:tcW w:w="1056" w:type="dxa"/>
                </w:tcPr>
                <w:p w:rsidR="00BA51DB" w:rsidRPr="007A0EEC" w:rsidRDefault="00BA51DB" w:rsidP="006C0D98">
                  <w:pPr>
                    <w:ind w:left="-42" w:right="-108" w:hanging="42"/>
                    <w:jc w:val="both"/>
                    <w:rPr>
                      <w:sz w:val="20"/>
                      <w:szCs w:val="20"/>
                    </w:rPr>
                  </w:pPr>
                  <w:r w:rsidRPr="007A0EEC">
                    <w:rPr>
                      <w:sz w:val="20"/>
                      <w:szCs w:val="20"/>
                    </w:rPr>
                    <w:t>Unidade 1</w:t>
                  </w:r>
                </w:p>
              </w:tc>
              <w:tc>
                <w:tcPr>
                  <w:tcW w:w="2757" w:type="dxa"/>
                </w:tcPr>
                <w:p w:rsidR="00BA51DB" w:rsidRPr="007A0EEC" w:rsidRDefault="00220B4B" w:rsidP="00220B4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14/10</w:t>
                  </w:r>
                  <w:r w:rsidR="00BA51DB" w:rsidRPr="007A0EEC">
                    <w:rPr>
                      <w:sz w:val="20"/>
                      <w:szCs w:val="20"/>
                    </w:rPr>
                    <w:t>;</w:t>
                  </w:r>
                  <w:r>
                    <w:rPr>
                      <w:sz w:val="20"/>
                      <w:szCs w:val="20"/>
                    </w:rPr>
                    <w:t>21/10</w:t>
                  </w:r>
                  <w:r w:rsidR="00BA51DB" w:rsidRPr="007A0EEC">
                    <w:rPr>
                      <w:sz w:val="20"/>
                      <w:szCs w:val="20"/>
                    </w:rPr>
                    <w:t>;</w:t>
                  </w:r>
                  <w:r>
                    <w:rPr>
                      <w:sz w:val="20"/>
                      <w:szCs w:val="20"/>
                    </w:rPr>
                    <w:t>28/10</w:t>
                  </w:r>
                  <w:r w:rsidR="00BA51DB" w:rsidRPr="007A0EEC">
                    <w:rPr>
                      <w:sz w:val="20"/>
                      <w:szCs w:val="20"/>
                    </w:rPr>
                    <w:t>;</w:t>
                  </w:r>
                  <w:r>
                    <w:rPr>
                      <w:sz w:val="20"/>
                      <w:szCs w:val="20"/>
                    </w:rPr>
                    <w:t>4/11</w:t>
                  </w:r>
                  <w:r w:rsidR="00BA51DB" w:rsidRPr="00DE00B7">
                    <w:rPr>
                      <w:sz w:val="20"/>
                      <w:szCs w:val="20"/>
                    </w:rPr>
                    <w:t>;</w:t>
                  </w:r>
                  <w:r w:rsidRPr="004F39A4">
                    <w:rPr>
                      <w:sz w:val="20"/>
                      <w:szCs w:val="20"/>
                    </w:rPr>
                    <w:t>11/11</w:t>
                  </w:r>
                  <w:r w:rsidR="00BA51DB" w:rsidRPr="00DE00B7">
                    <w:rPr>
                      <w:sz w:val="20"/>
                      <w:szCs w:val="20"/>
                    </w:rPr>
                    <w:t xml:space="preserve">; </w:t>
                  </w:r>
                  <w:r w:rsidRPr="004F39A4">
                    <w:rPr>
                      <w:b/>
                      <w:sz w:val="20"/>
                      <w:szCs w:val="20"/>
                    </w:rPr>
                    <w:t>18/11</w:t>
                  </w:r>
                </w:p>
              </w:tc>
            </w:tr>
            <w:tr w:rsidR="00BA51DB" w:rsidRPr="005A7E2D" w:rsidTr="006C0D98">
              <w:tc>
                <w:tcPr>
                  <w:tcW w:w="1056" w:type="dxa"/>
                </w:tcPr>
                <w:p w:rsidR="00BA51DB" w:rsidRPr="007A0EEC" w:rsidRDefault="00BA51DB" w:rsidP="006C0D98">
                  <w:pPr>
                    <w:ind w:left="-42" w:right="-108" w:hanging="42"/>
                    <w:jc w:val="both"/>
                    <w:rPr>
                      <w:sz w:val="20"/>
                      <w:szCs w:val="20"/>
                    </w:rPr>
                  </w:pPr>
                  <w:r w:rsidRPr="007A0EEC">
                    <w:rPr>
                      <w:sz w:val="20"/>
                      <w:szCs w:val="20"/>
                    </w:rPr>
                    <w:t>Unidade II</w:t>
                  </w:r>
                </w:p>
              </w:tc>
              <w:tc>
                <w:tcPr>
                  <w:tcW w:w="2757" w:type="dxa"/>
                </w:tcPr>
                <w:p w:rsidR="00BA51DB" w:rsidRPr="007A0EEC" w:rsidRDefault="00220B4B" w:rsidP="00220B4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25/11</w:t>
                  </w:r>
                  <w:r w:rsidR="00BA51DB" w:rsidRPr="007A0EEC">
                    <w:rPr>
                      <w:sz w:val="20"/>
                      <w:szCs w:val="20"/>
                    </w:rPr>
                    <w:t>;</w:t>
                  </w:r>
                  <w:r>
                    <w:rPr>
                      <w:sz w:val="20"/>
                      <w:szCs w:val="20"/>
                    </w:rPr>
                    <w:t>2/12</w:t>
                  </w:r>
                  <w:r w:rsidR="00BA51DB" w:rsidRPr="007A0EEC">
                    <w:rPr>
                      <w:sz w:val="20"/>
                      <w:szCs w:val="20"/>
                    </w:rPr>
                    <w:t>;</w:t>
                  </w:r>
                  <w:r>
                    <w:rPr>
                      <w:b/>
                      <w:sz w:val="20"/>
                      <w:szCs w:val="20"/>
                    </w:rPr>
                    <w:t>9/12</w:t>
                  </w:r>
                  <w:r w:rsidR="00BA51DB" w:rsidRPr="007A0EEC">
                    <w:rPr>
                      <w:sz w:val="20"/>
                      <w:szCs w:val="20"/>
                    </w:rPr>
                    <w:t>;</w:t>
                  </w:r>
                  <w:r>
                    <w:rPr>
                      <w:sz w:val="20"/>
                      <w:szCs w:val="20"/>
                    </w:rPr>
                    <w:t>16/12</w:t>
                  </w:r>
                  <w:r w:rsidR="00BA51DB" w:rsidRPr="007A0EEC">
                    <w:rPr>
                      <w:sz w:val="20"/>
                      <w:szCs w:val="20"/>
                    </w:rPr>
                    <w:t xml:space="preserve">; </w:t>
                  </w:r>
                  <w:r>
                    <w:rPr>
                      <w:sz w:val="20"/>
                      <w:szCs w:val="20"/>
                    </w:rPr>
                    <w:t>20/1</w:t>
                  </w:r>
                  <w:r w:rsidR="00BA51DB" w:rsidRPr="007A0EEC">
                    <w:rPr>
                      <w:sz w:val="20"/>
                      <w:szCs w:val="20"/>
                    </w:rPr>
                    <w:t>;</w:t>
                  </w:r>
                  <w:r w:rsidRPr="004F39A4">
                    <w:rPr>
                      <w:b/>
                      <w:sz w:val="20"/>
                      <w:szCs w:val="20"/>
                    </w:rPr>
                    <w:t>27/1</w:t>
                  </w:r>
                </w:p>
              </w:tc>
            </w:tr>
            <w:tr w:rsidR="00BA51DB" w:rsidRPr="005A7E2D" w:rsidTr="006C0D98">
              <w:tc>
                <w:tcPr>
                  <w:tcW w:w="1056" w:type="dxa"/>
                </w:tcPr>
                <w:p w:rsidR="00BA51DB" w:rsidRPr="007A0EEC" w:rsidRDefault="00BA51DB" w:rsidP="006C0D98">
                  <w:pPr>
                    <w:ind w:left="-42" w:right="-108" w:hanging="42"/>
                    <w:jc w:val="both"/>
                    <w:rPr>
                      <w:sz w:val="20"/>
                      <w:szCs w:val="20"/>
                    </w:rPr>
                  </w:pPr>
                  <w:r w:rsidRPr="007A0EEC">
                    <w:rPr>
                      <w:sz w:val="20"/>
                      <w:szCs w:val="20"/>
                    </w:rPr>
                    <w:t>Unidade III</w:t>
                  </w:r>
                </w:p>
              </w:tc>
              <w:tc>
                <w:tcPr>
                  <w:tcW w:w="2757" w:type="dxa"/>
                </w:tcPr>
                <w:p w:rsidR="00BA51DB" w:rsidRDefault="00220B4B" w:rsidP="006C0D98">
                  <w:pPr>
                    <w:jc w:val="both"/>
                    <w:rPr>
                      <w:sz w:val="20"/>
                      <w:szCs w:val="20"/>
                    </w:rPr>
                  </w:pPr>
                  <w:r w:rsidRPr="004F39A4">
                    <w:rPr>
                      <w:b/>
                      <w:sz w:val="20"/>
                      <w:szCs w:val="20"/>
                    </w:rPr>
                    <w:t>3/2</w:t>
                  </w:r>
                  <w:r w:rsidR="00BA51DB" w:rsidRPr="007A0EEC">
                    <w:rPr>
                      <w:sz w:val="20"/>
                      <w:szCs w:val="20"/>
                    </w:rPr>
                    <w:t>;</w:t>
                  </w:r>
                  <w:r>
                    <w:rPr>
                      <w:b/>
                      <w:sz w:val="20"/>
                      <w:szCs w:val="20"/>
                    </w:rPr>
                    <w:t>17/2</w:t>
                  </w:r>
                  <w:r w:rsidR="00BA51DB" w:rsidRPr="00487288">
                    <w:rPr>
                      <w:b/>
                      <w:sz w:val="20"/>
                      <w:szCs w:val="20"/>
                    </w:rPr>
                    <w:t>;</w:t>
                  </w:r>
                  <w:r>
                    <w:rPr>
                      <w:b/>
                      <w:sz w:val="20"/>
                      <w:szCs w:val="20"/>
                    </w:rPr>
                    <w:t>24/2</w:t>
                  </w:r>
                  <w:r w:rsidR="00BA51DB" w:rsidRPr="007A0EEC">
                    <w:rPr>
                      <w:sz w:val="20"/>
                      <w:szCs w:val="20"/>
                    </w:rPr>
                    <w:t>;</w:t>
                  </w:r>
                  <w:r>
                    <w:rPr>
                      <w:sz w:val="20"/>
                      <w:szCs w:val="20"/>
                    </w:rPr>
                    <w:t>2/3</w:t>
                  </w:r>
                  <w:r w:rsidR="00BA51DB" w:rsidRPr="007A0EEC">
                    <w:rPr>
                      <w:sz w:val="20"/>
                      <w:szCs w:val="20"/>
                    </w:rPr>
                    <w:t xml:space="preserve"> </w:t>
                  </w:r>
                </w:p>
                <w:p w:rsidR="00BA51DB" w:rsidRPr="007A0EEC" w:rsidRDefault="00220B4B" w:rsidP="006C0D9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9/3 </w:t>
                  </w:r>
                  <w:r w:rsidR="00BA51DB" w:rsidRPr="007A0EEC">
                    <w:rPr>
                      <w:sz w:val="20"/>
                      <w:szCs w:val="20"/>
                    </w:rPr>
                    <w:t>(exame espec.)</w:t>
                  </w:r>
                </w:p>
              </w:tc>
            </w:tr>
          </w:tbl>
          <w:p w:rsidR="00BA51DB" w:rsidRPr="003120EC" w:rsidRDefault="00BA51DB" w:rsidP="006C0D9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A51DB" w:rsidRDefault="00BA51DB" w:rsidP="00BA51DB">
      <w:pPr>
        <w:pStyle w:val="Ttulo1"/>
        <w:rPr>
          <w:rFonts w:ascii="Times New Roman" w:hAnsi="Times New Roman" w:cs="Times New Roman"/>
          <w:szCs w:val="20"/>
        </w:rPr>
      </w:pPr>
    </w:p>
    <w:p w:rsidR="00BA51DB" w:rsidRPr="00F03744" w:rsidRDefault="00BA51DB" w:rsidP="00BA51DB">
      <w:pPr>
        <w:pStyle w:val="Ttulo1"/>
        <w:jc w:val="left"/>
        <w:rPr>
          <w:rFonts w:ascii="Times New Roman" w:hAnsi="Times New Roman" w:cs="Times New Roman"/>
          <w:sz w:val="24"/>
        </w:rPr>
      </w:pPr>
      <w:r w:rsidRPr="00F03744">
        <w:rPr>
          <w:rFonts w:ascii="Times New Roman" w:hAnsi="Times New Roman" w:cs="Times New Roman"/>
          <w:sz w:val="24"/>
        </w:rPr>
        <w:t>Obs. Todos os textos utilizados na disciplina estão nas bibliotecas da UFOP e no Xerox</w:t>
      </w:r>
    </w:p>
    <w:p w:rsidR="00BA51DB" w:rsidRPr="00F03744" w:rsidRDefault="00BA51DB" w:rsidP="00BA51DB">
      <w:pPr>
        <w:rPr>
          <w:b/>
        </w:rPr>
      </w:pPr>
      <w:r w:rsidRPr="00F03744">
        <w:rPr>
          <w:b/>
        </w:rPr>
        <w:t xml:space="preserve">Os trabalhos </w:t>
      </w:r>
      <w:r>
        <w:rPr>
          <w:b/>
        </w:rPr>
        <w:t>que não forem apresentados ou entregues no dia marcado</w:t>
      </w:r>
      <w:r w:rsidRPr="00F03744">
        <w:rPr>
          <w:b/>
        </w:rPr>
        <w:t xml:space="preserve"> terão desconto</w:t>
      </w:r>
      <w:r>
        <w:rPr>
          <w:b/>
        </w:rPr>
        <w:t xml:space="preserve"> de 0,5 ponto por dia de atraso e quem não fizer a prova no dia definido no cronograma dever</w:t>
      </w:r>
      <w:r w:rsidR="00533774">
        <w:rPr>
          <w:b/>
        </w:rPr>
        <w:t xml:space="preserve">á faze-la no dia </w:t>
      </w:r>
      <w:r w:rsidR="00220B4B">
        <w:rPr>
          <w:b/>
        </w:rPr>
        <w:t>9/3</w:t>
      </w:r>
      <w:r>
        <w:rPr>
          <w:b/>
        </w:rPr>
        <w:t xml:space="preserve"> (exame especial)</w:t>
      </w:r>
    </w:p>
    <w:p w:rsidR="00BA51DB" w:rsidRDefault="00BA51DB" w:rsidP="00BA51DB">
      <w:pPr>
        <w:pStyle w:val="Ttulo1"/>
        <w:rPr>
          <w:rFonts w:ascii="Times New Roman" w:hAnsi="Times New Roman" w:cs="Times New Roman"/>
          <w:szCs w:val="20"/>
        </w:rPr>
      </w:pPr>
    </w:p>
    <w:p w:rsidR="00BA51DB" w:rsidRPr="00D40C8D" w:rsidRDefault="00BA51DB" w:rsidP="00BA51DB">
      <w:pPr>
        <w:pStyle w:val="Ttulo1"/>
        <w:rPr>
          <w:rFonts w:ascii="Times New Roman" w:hAnsi="Times New Roman" w:cs="Times New Roman"/>
          <w:szCs w:val="20"/>
        </w:rPr>
      </w:pPr>
      <w:r w:rsidRPr="00D40C8D">
        <w:rPr>
          <w:rFonts w:ascii="Times New Roman" w:hAnsi="Times New Roman" w:cs="Times New Roman"/>
          <w:szCs w:val="20"/>
        </w:rPr>
        <w:t>BIBLIOGRAFIA</w:t>
      </w:r>
      <w:r>
        <w:rPr>
          <w:rFonts w:ascii="Times New Roman" w:hAnsi="Times New Roman" w:cs="Times New Roman"/>
          <w:szCs w:val="20"/>
        </w:rPr>
        <w:t xml:space="preserve"> BASICA</w:t>
      </w:r>
      <w:r w:rsidRPr="00D40C8D">
        <w:rPr>
          <w:rFonts w:ascii="Times New Roman" w:hAnsi="Times New Roman" w:cs="Times New Roman"/>
          <w:szCs w:val="20"/>
        </w:rPr>
        <w:t xml:space="preserve"> </w:t>
      </w:r>
    </w:p>
    <w:p w:rsidR="00BA51DB" w:rsidRPr="008F1348" w:rsidRDefault="00BA51DB" w:rsidP="00BA51DB">
      <w:pPr>
        <w:ind w:left="366"/>
        <w:rPr>
          <w:sz w:val="20"/>
          <w:szCs w:val="20"/>
        </w:rPr>
      </w:pPr>
    </w:p>
    <w:p w:rsidR="00BA51DB" w:rsidRPr="00DE00B7" w:rsidRDefault="00BA51DB" w:rsidP="00BA51DB">
      <w:pPr>
        <w:spacing w:line="276" w:lineRule="auto"/>
        <w:jc w:val="both"/>
        <w:rPr>
          <w:sz w:val="20"/>
          <w:szCs w:val="20"/>
        </w:rPr>
      </w:pPr>
      <w:r w:rsidRPr="00DE00B7">
        <w:rPr>
          <w:sz w:val="20"/>
          <w:szCs w:val="20"/>
        </w:rPr>
        <w:t xml:space="preserve">ARANHA, Maria L A. &amp; MARTINS, Maria H. </w:t>
      </w:r>
      <w:r w:rsidRPr="00DE00B7">
        <w:rPr>
          <w:i/>
          <w:sz w:val="20"/>
          <w:szCs w:val="20"/>
        </w:rPr>
        <w:t>Filosofand: introdução à</w:t>
      </w:r>
      <w:proofErr w:type="gramStart"/>
      <w:r w:rsidRPr="00DE00B7">
        <w:rPr>
          <w:i/>
          <w:sz w:val="20"/>
          <w:szCs w:val="20"/>
        </w:rPr>
        <w:t xml:space="preserve">  </w:t>
      </w:r>
      <w:proofErr w:type="gramEnd"/>
      <w:r w:rsidRPr="00DE00B7">
        <w:rPr>
          <w:i/>
          <w:sz w:val="20"/>
          <w:szCs w:val="20"/>
        </w:rPr>
        <w:t>filosofia.</w:t>
      </w:r>
      <w:r w:rsidRPr="00DE00B7">
        <w:rPr>
          <w:sz w:val="20"/>
          <w:szCs w:val="20"/>
        </w:rPr>
        <w:t xml:space="preserve"> São Paulo: Moderna, 2009. </w:t>
      </w:r>
    </w:p>
    <w:p w:rsidR="00BA51DB" w:rsidRPr="00DE00B7" w:rsidRDefault="00BA51DB" w:rsidP="00BA51DB">
      <w:pPr>
        <w:spacing w:line="276" w:lineRule="auto"/>
        <w:jc w:val="both"/>
        <w:rPr>
          <w:sz w:val="20"/>
          <w:szCs w:val="20"/>
        </w:rPr>
      </w:pPr>
      <w:r w:rsidRPr="00DE00B7">
        <w:rPr>
          <w:sz w:val="20"/>
          <w:szCs w:val="20"/>
        </w:rPr>
        <w:t xml:space="preserve">CARVALHO, M.C.M. </w:t>
      </w:r>
      <w:r w:rsidRPr="00DE00B7">
        <w:rPr>
          <w:i/>
          <w:sz w:val="20"/>
          <w:szCs w:val="20"/>
        </w:rPr>
        <w:t>Construindo o saber</w:t>
      </w:r>
      <w:r w:rsidRPr="00DE00B7">
        <w:rPr>
          <w:sz w:val="20"/>
          <w:szCs w:val="20"/>
        </w:rPr>
        <w:t xml:space="preserve">... 3ª ed. Campinas: Papirus, 2009. </w:t>
      </w:r>
    </w:p>
    <w:p w:rsidR="00BA51DB" w:rsidRPr="00DE00B7" w:rsidRDefault="00BA51DB" w:rsidP="00BA51DB">
      <w:pPr>
        <w:spacing w:line="276" w:lineRule="auto"/>
        <w:jc w:val="both"/>
        <w:rPr>
          <w:sz w:val="20"/>
          <w:szCs w:val="20"/>
        </w:rPr>
      </w:pPr>
      <w:r w:rsidRPr="00DE00B7">
        <w:rPr>
          <w:sz w:val="20"/>
          <w:szCs w:val="20"/>
        </w:rPr>
        <w:t xml:space="preserve">CERVO, A L.; BERVIAN. </w:t>
      </w:r>
      <w:r w:rsidRPr="00DE00B7">
        <w:rPr>
          <w:i/>
          <w:iCs/>
          <w:sz w:val="20"/>
          <w:szCs w:val="20"/>
        </w:rPr>
        <w:t>Metodologia Científica</w:t>
      </w:r>
      <w:r w:rsidRPr="00DE00B7">
        <w:rPr>
          <w:sz w:val="20"/>
          <w:szCs w:val="20"/>
        </w:rPr>
        <w:t>. São Paulo: Mc Graw-Hill, 2006. (Unid. II.1;II.2)</w:t>
      </w:r>
    </w:p>
    <w:p w:rsidR="00BA51DB" w:rsidRPr="00DE00B7" w:rsidRDefault="00BA51DB" w:rsidP="00BA51DB">
      <w:pPr>
        <w:spacing w:line="276" w:lineRule="auto"/>
        <w:jc w:val="both"/>
        <w:rPr>
          <w:sz w:val="20"/>
          <w:szCs w:val="20"/>
        </w:rPr>
      </w:pPr>
      <w:r w:rsidRPr="00DE00B7">
        <w:rPr>
          <w:sz w:val="20"/>
          <w:szCs w:val="20"/>
        </w:rPr>
        <w:t>FRANÇA, J.L. (</w:t>
      </w:r>
      <w:proofErr w:type="spellStart"/>
      <w:r w:rsidRPr="00DE00B7">
        <w:rPr>
          <w:sz w:val="20"/>
          <w:szCs w:val="20"/>
        </w:rPr>
        <w:t>org</w:t>
      </w:r>
      <w:proofErr w:type="spellEnd"/>
      <w:r w:rsidRPr="00DE00B7">
        <w:rPr>
          <w:sz w:val="20"/>
          <w:szCs w:val="20"/>
        </w:rPr>
        <w:t xml:space="preserve">). </w:t>
      </w:r>
      <w:r w:rsidRPr="00DE00B7">
        <w:rPr>
          <w:i/>
          <w:iCs/>
          <w:sz w:val="20"/>
          <w:szCs w:val="20"/>
        </w:rPr>
        <w:t>Manual para Normalização de Publicações Técnico-Científicas</w:t>
      </w:r>
      <w:r w:rsidRPr="00DE00B7">
        <w:rPr>
          <w:sz w:val="20"/>
          <w:szCs w:val="20"/>
        </w:rPr>
        <w:t xml:space="preserve">. Belo Horizonte: UFMG, 2009. </w:t>
      </w:r>
    </w:p>
    <w:p w:rsidR="00BA51DB" w:rsidRPr="00DE00B7" w:rsidRDefault="00BA51DB" w:rsidP="00BA51DB">
      <w:pPr>
        <w:spacing w:line="276" w:lineRule="auto"/>
        <w:jc w:val="both"/>
        <w:rPr>
          <w:sz w:val="20"/>
          <w:szCs w:val="20"/>
        </w:rPr>
      </w:pPr>
      <w:r w:rsidRPr="00DE00B7">
        <w:rPr>
          <w:sz w:val="20"/>
          <w:szCs w:val="20"/>
        </w:rPr>
        <w:t xml:space="preserve">GIL, Antonio C. </w:t>
      </w:r>
      <w:r w:rsidRPr="00DE00B7">
        <w:rPr>
          <w:i/>
          <w:iCs/>
          <w:sz w:val="20"/>
          <w:szCs w:val="20"/>
        </w:rPr>
        <w:t>Métodos e técnicas de</w:t>
      </w:r>
      <w:proofErr w:type="gramStart"/>
      <w:r w:rsidRPr="00DE00B7">
        <w:rPr>
          <w:i/>
          <w:iCs/>
          <w:sz w:val="20"/>
          <w:szCs w:val="20"/>
        </w:rPr>
        <w:t xml:space="preserve">  </w:t>
      </w:r>
      <w:proofErr w:type="gramEnd"/>
      <w:r w:rsidRPr="00DE00B7">
        <w:rPr>
          <w:i/>
          <w:iCs/>
          <w:sz w:val="20"/>
          <w:szCs w:val="20"/>
        </w:rPr>
        <w:t>pesquisa social</w:t>
      </w:r>
      <w:r w:rsidRPr="00DE00B7">
        <w:rPr>
          <w:sz w:val="20"/>
          <w:szCs w:val="20"/>
        </w:rPr>
        <w:t xml:space="preserve">. São Paulo: Atlas, 2008. </w:t>
      </w:r>
    </w:p>
    <w:p w:rsidR="00BA51DB" w:rsidRPr="00DE00B7" w:rsidRDefault="00E92DFA" w:rsidP="00BA51DB">
      <w:pPr>
        <w:spacing w:line="276" w:lineRule="auto"/>
        <w:ind w:left="369" w:hanging="369"/>
        <w:rPr>
          <w:sz w:val="20"/>
          <w:szCs w:val="20"/>
        </w:rPr>
      </w:pPr>
      <w:hyperlink r:id="rId6" w:history="1">
        <w:r w:rsidR="00BA51DB" w:rsidRPr="00DE00B7">
          <w:rPr>
            <w:bCs/>
            <w:sz w:val="20"/>
            <w:szCs w:val="20"/>
          </w:rPr>
          <w:t>KOCHE, José Carlos</w:t>
        </w:r>
      </w:hyperlink>
      <w:r w:rsidR="00BA51DB" w:rsidRPr="00DE00B7">
        <w:rPr>
          <w:sz w:val="20"/>
          <w:szCs w:val="20"/>
        </w:rPr>
        <w:t xml:space="preserve">. Metodologia de Pesquisa. Petrópolis: Vozes, 2005. </w:t>
      </w:r>
    </w:p>
    <w:p w:rsidR="000B6E58" w:rsidRDefault="000B6E58" w:rsidP="000B6E58">
      <w:pPr>
        <w:spacing w:line="276" w:lineRule="auto"/>
        <w:jc w:val="both"/>
      </w:pPr>
      <w:r w:rsidRPr="00DE00B7">
        <w:rPr>
          <w:sz w:val="20"/>
          <w:szCs w:val="20"/>
        </w:rPr>
        <w:t xml:space="preserve">SEVERINO, AJ. </w:t>
      </w:r>
      <w:r w:rsidRPr="00DE00B7">
        <w:rPr>
          <w:i/>
          <w:sz w:val="20"/>
          <w:szCs w:val="20"/>
        </w:rPr>
        <w:t>Metodologia do trabal</w:t>
      </w:r>
      <w:bookmarkStart w:id="0" w:name="_GoBack"/>
      <w:bookmarkEnd w:id="0"/>
      <w:r w:rsidRPr="00DE00B7">
        <w:rPr>
          <w:i/>
          <w:sz w:val="20"/>
          <w:szCs w:val="20"/>
        </w:rPr>
        <w:t>ho científico</w:t>
      </w:r>
      <w:r w:rsidRPr="00DE00B7">
        <w:rPr>
          <w:sz w:val="20"/>
          <w:szCs w:val="20"/>
        </w:rPr>
        <w:t>. São Paulo: Cortez, 2007.</w:t>
      </w:r>
    </w:p>
    <w:p w:rsidR="00BA51DB" w:rsidRPr="00DE00B7" w:rsidRDefault="00BA51DB" w:rsidP="00BA51DB">
      <w:pPr>
        <w:jc w:val="both"/>
        <w:rPr>
          <w:b/>
          <w:sz w:val="20"/>
          <w:szCs w:val="20"/>
        </w:rPr>
      </w:pPr>
    </w:p>
    <w:p w:rsidR="00BA51DB" w:rsidRPr="00DE00B7" w:rsidRDefault="00BA51DB" w:rsidP="00BA51DB">
      <w:pPr>
        <w:jc w:val="both"/>
        <w:rPr>
          <w:b/>
          <w:sz w:val="20"/>
          <w:szCs w:val="20"/>
        </w:rPr>
      </w:pPr>
      <w:r w:rsidRPr="00DE00B7">
        <w:rPr>
          <w:b/>
          <w:sz w:val="20"/>
          <w:szCs w:val="20"/>
        </w:rPr>
        <w:t>Bibliografia Complementar</w:t>
      </w:r>
    </w:p>
    <w:p w:rsidR="00BA51DB" w:rsidRPr="00DE00B7" w:rsidRDefault="00BA51DB" w:rsidP="00BA51DB">
      <w:pPr>
        <w:jc w:val="both"/>
        <w:rPr>
          <w:sz w:val="20"/>
          <w:szCs w:val="20"/>
        </w:rPr>
      </w:pPr>
      <w:r w:rsidRPr="00DE00B7">
        <w:rPr>
          <w:sz w:val="20"/>
          <w:szCs w:val="20"/>
        </w:rPr>
        <w:t xml:space="preserve">BECKER, H.S. </w:t>
      </w:r>
      <w:r w:rsidRPr="00DE00B7">
        <w:rPr>
          <w:i/>
          <w:sz w:val="20"/>
          <w:szCs w:val="20"/>
        </w:rPr>
        <w:t>Métodos de pesquisa em ciências sociais</w:t>
      </w:r>
      <w:r w:rsidRPr="00DE00B7">
        <w:rPr>
          <w:sz w:val="20"/>
          <w:szCs w:val="20"/>
        </w:rPr>
        <w:t>. São Paulo: Hucitec, 1994.</w:t>
      </w:r>
    </w:p>
    <w:p w:rsidR="00BA51DB" w:rsidRPr="00DE00B7" w:rsidRDefault="00BA51DB" w:rsidP="00BA51DB">
      <w:pPr>
        <w:jc w:val="both"/>
        <w:rPr>
          <w:sz w:val="20"/>
          <w:szCs w:val="20"/>
        </w:rPr>
      </w:pPr>
      <w:r w:rsidRPr="00DE00B7">
        <w:rPr>
          <w:sz w:val="20"/>
          <w:szCs w:val="20"/>
        </w:rPr>
        <w:t xml:space="preserve">CARVALHO, A et al. </w:t>
      </w:r>
      <w:r w:rsidRPr="00DE00B7">
        <w:rPr>
          <w:i/>
          <w:sz w:val="20"/>
          <w:szCs w:val="20"/>
        </w:rPr>
        <w:t>Aprendendo metodologia científica</w:t>
      </w:r>
      <w:r w:rsidRPr="00DE00B7">
        <w:rPr>
          <w:sz w:val="20"/>
          <w:szCs w:val="20"/>
        </w:rPr>
        <w:t>. São Paulo: O Nome da Rosa, 2001.</w:t>
      </w:r>
    </w:p>
    <w:p w:rsidR="00BA51DB" w:rsidRPr="00DE00B7" w:rsidRDefault="00BA51DB" w:rsidP="00BA51DB">
      <w:pPr>
        <w:spacing w:line="276" w:lineRule="auto"/>
        <w:jc w:val="both"/>
        <w:rPr>
          <w:sz w:val="20"/>
          <w:szCs w:val="20"/>
        </w:rPr>
      </w:pPr>
      <w:r w:rsidRPr="00DE00B7">
        <w:rPr>
          <w:sz w:val="20"/>
          <w:szCs w:val="20"/>
        </w:rPr>
        <w:t xml:space="preserve">COUTRIM, R. E.; OLIVERI, A. R. </w:t>
      </w:r>
      <w:r w:rsidRPr="00DE00B7">
        <w:rPr>
          <w:i/>
          <w:sz w:val="20"/>
          <w:szCs w:val="20"/>
        </w:rPr>
        <w:t>Manual de Apoio para a Redação de um Projeto de Pesquisa para Alunos dos Períodos Iniciais da UFOP</w:t>
      </w:r>
      <w:r w:rsidRPr="00DE00B7">
        <w:rPr>
          <w:sz w:val="20"/>
          <w:szCs w:val="20"/>
        </w:rPr>
        <w:t xml:space="preserve">. UFOP, 2008. (Disponível na pasta da profa.). </w:t>
      </w:r>
    </w:p>
    <w:p w:rsidR="000B6E58" w:rsidRPr="00DE00B7" w:rsidRDefault="000B6E58" w:rsidP="000B6E58">
      <w:pPr>
        <w:spacing w:line="276" w:lineRule="auto"/>
        <w:jc w:val="both"/>
        <w:rPr>
          <w:sz w:val="20"/>
          <w:szCs w:val="20"/>
        </w:rPr>
      </w:pPr>
      <w:r w:rsidRPr="00DE00B7">
        <w:rPr>
          <w:sz w:val="20"/>
          <w:szCs w:val="20"/>
        </w:rPr>
        <w:t xml:space="preserve">FOUREZ, Gérard. </w:t>
      </w:r>
      <w:r w:rsidRPr="00DE00B7">
        <w:rPr>
          <w:i/>
          <w:sz w:val="20"/>
          <w:szCs w:val="20"/>
        </w:rPr>
        <w:t xml:space="preserve">A construção </w:t>
      </w:r>
      <w:proofErr w:type="gramStart"/>
      <w:r w:rsidRPr="00DE00B7">
        <w:rPr>
          <w:i/>
          <w:sz w:val="20"/>
          <w:szCs w:val="20"/>
        </w:rPr>
        <w:t>das ciência</w:t>
      </w:r>
      <w:proofErr w:type="gramEnd"/>
      <w:r w:rsidRPr="00DE00B7">
        <w:rPr>
          <w:i/>
          <w:sz w:val="20"/>
          <w:szCs w:val="20"/>
        </w:rPr>
        <w:t>:</w:t>
      </w:r>
      <w:r w:rsidRPr="00DE00B7">
        <w:rPr>
          <w:sz w:val="20"/>
          <w:szCs w:val="20"/>
        </w:rPr>
        <w:t xml:space="preserve"> </w:t>
      </w:r>
      <w:r w:rsidRPr="00DE00B7">
        <w:rPr>
          <w:i/>
          <w:sz w:val="20"/>
          <w:szCs w:val="20"/>
        </w:rPr>
        <w:t>introdução à filosofia e à ética das ciências</w:t>
      </w:r>
      <w:r w:rsidRPr="00DE00B7">
        <w:rPr>
          <w:sz w:val="20"/>
          <w:szCs w:val="20"/>
        </w:rPr>
        <w:t>.   São Paulo: Editora da Universidade Estadual Paulista, 1995. Caps. 3, 6 e 7.</w:t>
      </w:r>
    </w:p>
    <w:p w:rsidR="00BA51DB" w:rsidRPr="00DE00B7" w:rsidRDefault="00BA51DB" w:rsidP="00BA51DB">
      <w:pPr>
        <w:jc w:val="both"/>
        <w:rPr>
          <w:sz w:val="20"/>
          <w:szCs w:val="20"/>
        </w:rPr>
      </w:pPr>
      <w:r w:rsidRPr="00DE00B7">
        <w:rPr>
          <w:sz w:val="20"/>
          <w:szCs w:val="20"/>
        </w:rPr>
        <w:t xml:space="preserve">LAKATOS, E.M. &amp; MARCONI, M.A. </w:t>
      </w:r>
      <w:r w:rsidRPr="00DE00B7">
        <w:rPr>
          <w:i/>
          <w:sz w:val="20"/>
          <w:szCs w:val="20"/>
        </w:rPr>
        <w:t>Metodologia científica</w:t>
      </w:r>
      <w:r w:rsidRPr="00DE00B7">
        <w:rPr>
          <w:sz w:val="20"/>
          <w:szCs w:val="20"/>
        </w:rPr>
        <w:t>. São Paulo: Atlas, 1991.</w:t>
      </w:r>
    </w:p>
    <w:p w:rsidR="00BA51DB" w:rsidRPr="00DE00B7" w:rsidRDefault="00BA51DB" w:rsidP="00BA51DB">
      <w:pPr>
        <w:jc w:val="both"/>
        <w:rPr>
          <w:sz w:val="20"/>
          <w:szCs w:val="20"/>
        </w:rPr>
      </w:pPr>
      <w:r w:rsidRPr="00DE00B7">
        <w:rPr>
          <w:sz w:val="20"/>
          <w:szCs w:val="20"/>
        </w:rPr>
        <w:t xml:space="preserve">LATOUR, Bruno. Ciência em </w:t>
      </w:r>
      <w:proofErr w:type="gramStart"/>
      <w:r w:rsidRPr="00DE00B7">
        <w:rPr>
          <w:sz w:val="20"/>
          <w:szCs w:val="20"/>
        </w:rPr>
        <w:t>ação :</w:t>
      </w:r>
      <w:proofErr w:type="gramEnd"/>
      <w:r w:rsidRPr="00DE00B7">
        <w:rPr>
          <w:sz w:val="20"/>
          <w:szCs w:val="20"/>
        </w:rPr>
        <w:t xml:space="preserve"> como seguir cientistas e engenheiros sociedade afora.</w:t>
      </w:r>
    </w:p>
    <w:p w:rsidR="00BA51DB" w:rsidRPr="00DE00B7" w:rsidRDefault="00BA51DB" w:rsidP="00BA51DB">
      <w:pPr>
        <w:jc w:val="both"/>
        <w:rPr>
          <w:sz w:val="20"/>
          <w:szCs w:val="20"/>
        </w:rPr>
      </w:pPr>
      <w:r w:rsidRPr="00DE00B7">
        <w:rPr>
          <w:sz w:val="20"/>
          <w:szCs w:val="20"/>
        </w:rPr>
        <w:t>São Paulo: Editora da UNESP, 1998.</w:t>
      </w:r>
    </w:p>
    <w:p w:rsidR="00BA51DB" w:rsidRPr="00DE00B7" w:rsidRDefault="00BA51DB" w:rsidP="00BA51DB">
      <w:pPr>
        <w:jc w:val="both"/>
        <w:rPr>
          <w:sz w:val="20"/>
          <w:szCs w:val="20"/>
        </w:rPr>
      </w:pPr>
      <w:r w:rsidRPr="00DE00B7">
        <w:rPr>
          <w:sz w:val="20"/>
          <w:szCs w:val="20"/>
        </w:rPr>
        <w:t xml:space="preserve">LEHFELD, Neide. </w:t>
      </w:r>
      <w:r w:rsidRPr="00DE00B7">
        <w:rPr>
          <w:i/>
          <w:sz w:val="20"/>
          <w:szCs w:val="20"/>
        </w:rPr>
        <w:t>Metodologia e Conhecimento Científico</w:t>
      </w:r>
      <w:r w:rsidRPr="00DE00B7">
        <w:rPr>
          <w:sz w:val="20"/>
          <w:szCs w:val="20"/>
        </w:rPr>
        <w:t>. Petrópolis:Vozes, 2007.</w:t>
      </w:r>
    </w:p>
    <w:p w:rsidR="00BA51DB" w:rsidRPr="00DE00B7" w:rsidRDefault="00BA51DB" w:rsidP="00BA51DB">
      <w:pPr>
        <w:jc w:val="both"/>
        <w:rPr>
          <w:sz w:val="20"/>
          <w:szCs w:val="20"/>
        </w:rPr>
      </w:pPr>
      <w:r w:rsidRPr="00DE00B7">
        <w:rPr>
          <w:sz w:val="20"/>
          <w:szCs w:val="20"/>
        </w:rPr>
        <w:t>POPPER, K. A Lógica da Investigação Científica. São Paulo: Cultrix, 1972.</w:t>
      </w:r>
    </w:p>
    <w:p w:rsidR="000B6E58" w:rsidRDefault="00BA51DB" w:rsidP="00954DF8">
      <w:pPr>
        <w:pStyle w:val="Textodenotaderodap"/>
        <w:jc w:val="both"/>
      </w:pPr>
      <w:r w:rsidRPr="00DE00B7">
        <w:t xml:space="preserve">RUDNER, Richard. </w:t>
      </w:r>
      <w:r w:rsidRPr="00DE00B7">
        <w:rPr>
          <w:i/>
        </w:rPr>
        <w:t>Filosofia da Ciência Social</w:t>
      </w:r>
      <w:r w:rsidRPr="00DE00B7">
        <w:t>. São Paulo: Atlas,</w:t>
      </w:r>
      <w:proofErr w:type="gramStart"/>
      <w:r w:rsidRPr="00DE00B7">
        <w:t xml:space="preserve">  </w:t>
      </w:r>
      <w:proofErr w:type="gramEnd"/>
      <w:r w:rsidRPr="00DE00B7">
        <w:t>1994.</w:t>
      </w:r>
    </w:p>
    <w:sectPr w:rsidR="000B6E58" w:rsidSect="00EB19A6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D1F"/>
    <w:multiLevelType w:val="multilevel"/>
    <w:tmpl w:val="CAC0A2D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AFA1F82"/>
    <w:multiLevelType w:val="multilevel"/>
    <w:tmpl w:val="E872F3D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920"/>
    <w:rsid w:val="000B6E58"/>
    <w:rsid w:val="000C2AEA"/>
    <w:rsid w:val="00220B4B"/>
    <w:rsid w:val="004F39A4"/>
    <w:rsid w:val="00533774"/>
    <w:rsid w:val="00660920"/>
    <w:rsid w:val="006D21C0"/>
    <w:rsid w:val="00954DF8"/>
    <w:rsid w:val="00BA51DB"/>
    <w:rsid w:val="00C153EC"/>
    <w:rsid w:val="00E92DFA"/>
    <w:rsid w:val="00F4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BA51DB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51DB"/>
    <w:rPr>
      <w:rFonts w:ascii="Arial" w:eastAsia="Times New Roman" w:hAnsi="Arial" w:cs="Arial"/>
      <w:b/>
      <w:bCs/>
      <w:sz w:val="20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semiHidden/>
    <w:rsid w:val="00BA51D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A51DB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51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1DB"/>
    <w:rPr>
      <w:rFonts w:ascii="Tahoma" w:eastAsia="Times New Roman" w:hAnsi="Tahoma" w:cs="Tahoma"/>
      <w:sz w:val="16"/>
      <w:szCs w:val="16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rariacultura.com.br/scripts/cultura/catalogo/busca.asp?parceiro=IRXGPE&amp;nautor=72592&amp;refino=1&amp;sid=01312148711818306261932439&amp;k5=16E09271&amp;uid=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Profa_Rosa</cp:lastModifiedBy>
  <cp:revision>3</cp:revision>
  <cp:lastPrinted>2015-10-13T16:26:00Z</cp:lastPrinted>
  <dcterms:created xsi:type="dcterms:W3CDTF">2015-10-27T15:58:00Z</dcterms:created>
  <dcterms:modified xsi:type="dcterms:W3CDTF">2015-10-27T15:59:00Z</dcterms:modified>
</cp:coreProperties>
</file>