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682B" w:rsidRDefault="00DB68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ENSINO</w:t>
      </w:r>
    </w:p>
    <w:p w:rsidR="00DB682B" w:rsidRDefault="00602F8D">
      <w:pPr>
        <w:jc w:val="center"/>
        <w:rPr>
          <w:rFonts w:ascii="Arial" w:hAnsi="Arial" w:cs="Arial"/>
          <w:b/>
        </w:rPr>
      </w:pPr>
      <w:r w:rsidRPr="00BB1170">
        <w:rPr>
          <w:rFonts w:ascii="Arial" w:hAnsi="Arial" w:cs="Arial"/>
          <w:b/>
        </w:rPr>
        <w:t>ENP</w:t>
      </w:r>
      <w:r w:rsidR="00A47E75">
        <w:rPr>
          <w:rFonts w:ascii="Arial" w:hAnsi="Arial" w:cs="Arial"/>
          <w:b/>
        </w:rPr>
        <w:t>156</w:t>
      </w:r>
      <w:r>
        <w:rPr>
          <w:rFonts w:ascii="Arial" w:hAnsi="Arial" w:cs="Arial"/>
          <w:b/>
        </w:rPr>
        <w:t xml:space="preserve"> </w:t>
      </w:r>
      <w:r w:rsidR="00DB682B">
        <w:rPr>
          <w:rFonts w:ascii="Arial" w:hAnsi="Arial" w:cs="Arial"/>
          <w:b/>
        </w:rPr>
        <w:t xml:space="preserve">– </w:t>
      </w:r>
      <w:r w:rsidR="00A47E75">
        <w:rPr>
          <w:rFonts w:ascii="Arial" w:hAnsi="Arial" w:cs="Arial"/>
          <w:b/>
        </w:rPr>
        <w:t>Gestão de Serviços</w:t>
      </w:r>
    </w:p>
    <w:p w:rsidR="00DB682B" w:rsidRDefault="00DB682B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5692"/>
        <w:gridCol w:w="900"/>
        <w:gridCol w:w="3213"/>
      </w:tblGrid>
      <w:tr w:rsidR="00DB682B">
        <w:tc>
          <w:tcPr>
            <w:tcW w:w="6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2B" w:rsidRDefault="00DB682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Disciplina</w:t>
            </w:r>
          </w:p>
          <w:p w:rsidR="00DB682B" w:rsidRDefault="00BB1170" w:rsidP="001808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170">
              <w:rPr>
                <w:rFonts w:ascii="Arial" w:hAnsi="Arial" w:cs="Arial"/>
                <w:b/>
                <w:sz w:val="22"/>
                <w:szCs w:val="22"/>
              </w:rPr>
              <w:t xml:space="preserve">ENP </w:t>
            </w:r>
            <w:r w:rsidR="0018085B">
              <w:rPr>
                <w:rFonts w:ascii="Arial" w:hAnsi="Arial" w:cs="Arial"/>
                <w:b/>
                <w:sz w:val="22"/>
                <w:szCs w:val="22"/>
              </w:rPr>
              <w:t>156</w:t>
            </w:r>
            <w:r w:rsidR="00FF02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8085B">
              <w:rPr>
                <w:rFonts w:ascii="Arial" w:hAnsi="Arial" w:cs="Arial"/>
                <w:b/>
                <w:sz w:val="22"/>
                <w:szCs w:val="22"/>
              </w:rPr>
              <w:t>Gestão de Serviços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2B" w:rsidRDefault="00DB682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Turma</w:t>
            </w:r>
          </w:p>
          <w:p w:rsidR="00DB682B" w:rsidRDefault="00BB117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</w:tr>
      <w:tr w:rsidR="00DB682B">
        <w:trPr>
          <w:trHeight w:val="530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2B" w:rsidRDefault="00DB682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Professor</w:t>
            </w:r>
          </w:p>
          <w:p w:rsidR="00DB682B" w:rsidRDefault="00BB11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Wagner Ragi Curi Filho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2B" w:rsidRDefault="00DB682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Departamento/Unidade</w:t>
            </w:r>
          </w:p>
          <w:p w:rsidR="00DB682B" w:rsidRDefault="00DB68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="00A037EB">
              <w:rPr>
                <w:rFonts w:ascii="Arial" w:hAnsi="Arial" w:cs="Arial"/>
                <w:b/>
                <w:sz w:val="22"/>
                <w:szCs w:val="22"/>
              </w:rPr>
              <w:t>ENP</w:t>
            </w:r>
            <w:r>
              <w:rPr>
                <w:rFonts w:ascii="Arial" w:hAnsi="Arial" w:cs="Arial"/>
                <w:b/>
                <w:sz w:val="22"/>
                <w:szCs w:val="22"/>
              </w:rPr>
              <w:t>/ICEA</w:t>
            </w:r>
          </w:p>
          <w:p w:rsidR="00DB682B" w:rsidRDefault="00DB682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B682B" w:rsidTr="00425047">
        <w:trPr>
          <w:trHeight w:val="184"/>
        </w:trPr>
        <w:tc>
          <w:tcPr>
            <w:tcW w:w="980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82B" w:rsidRPr="00A92ADF" w:rsidRDefault="00425047" w:rsidP="00425047">
            <w:pPr>
              <w:snapToGrid w:val="0"/>
              <w:ind w:left="720"/>
              <w:jc w:val="center"/>
              <w:rPr>
                <w:rFonts w:ascii="Arial" w:hAnsi="Arial" w:cs="Arial"/>
                <w:sz w:val="20"/>
              </w:rPr>
            </w:pPr>
            <w:r w:rsidRPr="00A92ADF">
              <w:rPr>
                <w:rFonts w:ascii="Arial" w:hAnsi="Arial" w:cs="Arial"/>
                <w:b/>
                <w:bCs/>
                <w:sz w:val="20"/>
              </w:rPr>
              <w:t>Critérios de Avaliação</w:t>
            </w:r>
          </w:p>
        </w:tc>
      </w:tr>
      <w:tr w:rsidR="00425047" w:rsidTr="00425047">
        <w:trPr>
          <w:trHeight w:val="1380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5B1" w:rsidRDefault="00A47E75" w:rsidP="00AD3AFE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</w:rPr>
            </w:pPr>
            <w:r w:rsidRPr="00B955B1">
              <w:rPr>
                <w:rFonts w:ascii="Arial" w:hAnsi="Arial" w:cs="Arial"/>
                <w:sz w:val="20"/>
              </w:rPr>
              <w:t>Serão 3 avaliações individ</w:t>
            </w:r>
            <w:r w:rsidR="00B955B1">
              <w:rPr>
                <w:rFonts w:ascii="Arial" w:hAnsi="Arial" w:cs="Arial"/>
                <w:sz w:val="20"/>
              </w:rPr>
              <w:t>uais sem consulta sendo a primeira valendo 25,0 pontos e as demais 20,0 pontos, 1 trabalho em grupo no valor de 25,0 pontos e dois exercícios avaliativos em grupo em sala de aula com</w:t>
            </w:r>
            <w:r w:rsidR="009804E4">
              <w:rPr>
                <w:rFonts w:ascii="Arial" w:hAnsi="Arial" w:cs="Arial"/>
                <w:sz w:val="20"/>
              </w:rPr>
              <w:t xml:space="preserve"> </w:t>
            </w:r>
            <w:bookmarkStart w:id="0" w:name="_GoBack"/>
            <w:bookmarkEnd w:id="0"/>
            <w:r w:rsidR="00B955B1">
              <w:rPr>
                <w:rFonts w:ascii="Arial" w:hAnsi="Arial" w:cs="Arial"/>
                <w:sz w:val="20"/>
              </w:rPr>
              <w:t>valor de 5,0 pontos cada um.</w:t>
            </w:r>
          </w:p>
          <w:p w:rsidR="00A47E75" w:rsidRPr="00B955B1" w:rsidRDefault="00B955B1" w:rsidP="00AD3AFE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Avaliação</w:t>
            </w:r>
            <w:r w:rsidR="00A47E75" w:rsidRPr="00B955B1">
              <w:rPr>
                <w:rFonts w:ascii="Arial" w:hAnsi="Arial" w:cs="Arial"/>
                <w:sz w:val="20"/>
              </w:rPr>
              <w:t xml:space="preserve"> 1: Conteúdo até a aula</w:t>
            </w:r>
            <w:r w:rsidR="00A2495D" w:rsidRPr="00B955B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9</w:t>
            </w:r>
            <w:r w:rsidR="00A47E75" w:rsidRPr="00B955B1">
              <w:rPr>
                <w:rFonts w:ascii="Arial" w:hAnsi="Arial" w:cs="Arial"/>
                <w:sz w:val="20"/>
              </w:rPr>
              <w:t>.</w:t>
            </w:r>
          </w:p>
          <w:p w:rsidR="00A47E75" w:rsidRPr="00BB1170" w:rsidRDefault="00A47E75" w:rsidP="00A47E75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</w:rPr>
            </w:pPr>
            <w:r w:rsidRPr="00BB1170">
              <w:rPr>
                <w:rFonts w:ascii="Arial" w:hAnsi="Arial" w:cs="Arial"/>
                <w:sz w:val="20"/>
              </w:rPr>
              <w:t xml:space="preserve">Avaliação 2: Conteúdo da aula </w:t>
            </w:r>
            <w:r w:rsidR="00A2495D">
              <w:rPr>
                <w:rFonts w:ascii="Arial" w:hAnsi="Arial" w:cs="Arial"/>
                <w:sz w:val="20"/>
              </w:rPr>
              <w:t>1</w:t>
            </w:r>
            <w:r w:rsidR="00B955B1">
              <w:rPr>
                <w:rFonts w:ascii="Arial" w:hAnsi="Arial" w:cs="Arial"/>
                <w:sz w:val="20"/>
              </w:rPr>
              <w:t>1</w:t>
            </w:r>
            <w:r w:rsidRPr="00BB1170">
              <w:rPr>
                <w:rFonts w:ascii="Arial" w:hAnsi="Arial" w:cs="Arial"/>
                <w:sz w:val="20"/>
              </w:rPr>
              <w:t xml:space="preserve"> a </w:t>
            </w:r>
            <w:r w:rsidR="00B955B1">
              <w:rPr>
                <w:rFonts w:ascii="Arial" w:hAnsi="Arial" w:cs="Arial"/>
                <w:sz w:val="20"/>
              </w:rPr>
              <w:t>20</w:t>
            </w:r>
            <w:r w:rsidRPr="00BB1170">
              <w:rPr>
                <w:rFonts w:ascii="Arial" w:hAnsi="Arial" w:cs="Arial"/>
                <w:sz w:val="20"/>
              </w:rPr>
              <w:t>.</w:t>
            </w:r>
          </w:p>
          <w:p w:rsidR="00A47E75" w:rsidRPr="00BB1170" w:rsidRDefault="00A47E75" w:rsidP="00A47E75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</w:rPr>
            </w:pPr>
            <w:r w:rsidRPr="00BB1170">
              <w:rPr>
                <w:rFonts w:ascii="Arial" w:hAnsi="Arial" w:cs="Arial"/>
                <w:sz w:val="20"/>
              </w:rPr>
              <w:t xml:space="preserve">Avaliação 3: Conteúdo da aula </w:t>
            </w:r>
            <w:r>
              <w:rPr>
                <w:rFonts w:ascii="Arial" w:hAnsi="Arial" w:cs="Arial"/>
                <w:sz w:val="20"/>
              </w:rPr>
              <w:t>2</w:t>
            </w:r>
            <w:r w:rsidR="00B955B1">
              <w:rPr>
                <w:rFonts w:ascii="Arial" w:hAnsi="Arial" w:cs="Arial"/>
                <w:sz w:val="20"/>
              </w:rPr>
              <w:t>2</w:t>
            </w:r>
            <w:r w:rsidRPr="00BB1170">
              <w:rPr>
                <w:rFonts w:ascii="Arial" w:hAnsi="Arial" w:cs="Arial"/>
                <w:sz w:val="20"/>
              </w:rPr>
              <w:t xml:space="preserve"> a </w:t>
            </w:r>
            <w:r>
              <w:rPr>
                <w:rFonts w:ascii="Arial" w:hAnsi="Arial" w:cs="Arial"/>
                <w:sz w:val="20"/>
              </w:rPr>
              <w:t>3</w:t>
            </w:r>
            <w:r w:rsidR="00A2495D">
              <w:rPr>
                <w:rFonts w:ascii="Arial" w:hAnsi="Arial" w:cs="Arial"/>
                <w:sz w:val="20"/>
              </w:rPr>
              <w:t>0</w:t>
            </w:r>
            <w:r w:rsidRPr="00BB1170">
              <w:rPr>
                <w:rFonts w:ascii="Arial" w:hAnsi="Arial" w:cs="Arial"/>
                <w:sz w:val="20"/>
              </w:rPr>
              <w:t>.</w:t>
            </w:r>
          </w:p>
          <w:p w:rsidR="003D603C" w:rsidRPr="00A92ADF" w:rsidRDefault="00A47E75" w:rsidP="00A47E75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Trabalho a ser apresentado em sala e organizado uma parte escrita para entrega</w:t>
            </w:r>
            <w:r w:rsidRPr="00BB1170">
              <w:rPr>
                <w:rFonts w:ascii="Arial" w:hAnsi="Arial" w:cs="Arial"/>
                <w:sz w:val="20"/>
              </w:rPr>
              <w:t>.</w:t>
            </w:r>
          </w:p>
        </w:tc>
      </w:tr>
      <w:tr w:rsidR="00DB682B">
        <w:trPr>
          <w:trHeight w:val="325"/>
        </w:trPr>
        <w:tc>
          <w:tcPr>
            <w:tcW w:w="9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2B" w:rsidRPr="00A92ADF" w:rsidRDefault="00DB682B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92ADF">
              <w:rPr>
                <w:rFonts w:ascii="Arial" w:hAnsi="Arial" w:cs="Arial"/>
                <w:b/>
                <w:bCs/>
                <w:sz w:val="20"/>
              </w:rPr>
              <w:t>Horário de Atendimento</w:t>
            </w:r>
            <w:r w:rsidRPr="00A92AD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B682B">
        <w:trPr>
          <w:trHeight w:val="705"/>
        </w:trPr>
        <w:tc>
          <w:tcPr>
            <w:tcW w:w="9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EF4" w:rsidRPr="00B955B1" w:rsidRDefault="00B955B1" w:rsidP="007F1A21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</w:rPr>
            </w:pPr>
            <w:r w:rsidRPr="00B955B1">
              <w:rPr>
                <w:rFonts w:ascii="Arial" w:hAnsi="Arial" w:cs="Arial"/>
                <w:sz w:val="20"/>
              </w:rPr>
              <w:t xml:space="preserve">O horário de atendimento aos alunos de ENP 014 serão na segunda de </w:t>
            </w:r>
            <w:proofErr w:type="gramStart"/>
            <w:r w:rsidRPr="00B955B1">
              <w:rPr>
                <w:rFonts w:ascii="Arial" w:hAnsi="Arial" w:cs="Arial"/>
                <w:sz w:val="20"/>
              </w:rPr>
              <w:t>16:00  às</w:t>
            </w:r>
            <w:proofErr w:type="gramEnd"/>
            <w:r w:rsidRPr="00B955B1">
              <w:rPr>
                <w:rFonts w:ascii="Arial" w:hAnsi="Arial" w:cs="Arial"/>
                <w:sz w:val="20"/>
              </w:rPr>
              <w:t xml:space="preserve"> 18:00h com e terça de 19:00 às 21:00. </w:t>
            </w:r>
            <w:r w:rsidR="00697EF4" w:rsidRPr="00B955B1">
              <w:rPr>
                <w:rFonts w:ascii="Arial" w:hAnsi="Arial" w:cs="Arial"/>
                <w:sz w:val="20"/>
              </w:rPr>
              <w:t xml:space="preserve">. </w:t>
            </w:r>
          </w:p>
          <w:p w:rsidR="00DB682B" w:rsidRPr="003035B7" w:rsidRDefault="00110BBF" w:rsidP="00EA00B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Outros horários podem ser agendados previamente.</w:t>
            </w:r>
          </w:p>
          <w:p w:rsidR="003035B7" w:rsidRPr="003035B7" w:rsidRDefault="00A766B8" w:rsidP="00EA00B2">
            <w:pPr>
              <w:numPr>
                <w:ilvl w:val="0"/>
                <w:numId w:val="7"/>
              </w:numPr>
              <w:snapToGrid w:val="0"/>
              <w:rPr>
                <w:rStyle w:val="apple-converted-space"/>
                <w:rFonts w:ascii="Arial" w:hAnsi="Arial" w:cs="Arial"/>
                <w:sz w:val="20"/>
              </w:rPr>
            </w:pPr>
            <w:hyperlink r:id="rId8" w:tgtFrame="_blank" w:history="1">
              <w:r w:rsidR="003035B7" w:rsidRPr="003035B7">
                <w:rPr>
                  <w:rStyle w:val="Hyperlink"/>
                  <w:rFonts w:ascii="Arial" w:hAnsi="Arial" w:cs="Arial"/>
                  <w:bCs/>
                  <w:color w:val="000000"/>
                  <w:sz w:val="20"/>
                </w:rPr>
                <w:t>www.icea.ufop.br/professores/wagner_ragi_curi_filho</w:t>
              </w:r>
            </w:hyperlink>
            <w:r w:rsidR="003035B7" w:rsidRPr="003035B7">
              <w:rPr>
                <w:rStyle w:val="apple-converted-space"/>
                <w:rFonts w:ascii="Arial" w:hAnsi="Arial" w:cs="Arial"/>
                <w:color w:val="000000"/>
                <w:sz w:val="20"/>
              </w:rPr>
              <w:t> </w:t>
            </w:r>
          </w:p>
          <w:p w:rsidR="003035B7" w:rsidRPr="003035B7" w:rsidRDefault="00A766B8" w:rsidP="00EA00B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A47E75" w:rsidRPr="002757F0">
                <w:rPr>
                  <w:rStyle w:val="Hyperlink"/>
                  <w:rFonts w:ascii="Arial" w:hAnsi="Arial" w:cs="Arial"/>
                  <w:sz w:val="20"/>
                </w:rPr>
                <w:t>WAGNER@DEENP.UFOP.BR</w:t>
              </w:r>
            </w:hyperlink>
          </w:p>
        </w:tc>
      </w:tr>
    </w:tbl>
    <w:p w:rsidR="007D7A42" w:rsidRDefault="007D7A42">
      <w:pPr>
        <w:rPr>
          <w:szCs w:val="24"/>
        </w:rPr>
      </w:pPr>
    </w:p>
    <w:p w:rsidR="00A92ADF" w:rsidRDefault="00A92ADF">
      <w:pPr>
        <w:rPr>
          <w:szCs w:val="24"/>
        </w:rPr>
        <w:sectPr w:rsidR="00A92ADF">
          <w:headerReference w:type="default" r:id="rId10"/>
          <w:footerReference w:type="default" r:id="rId11"/>
          <w:pgSz w:w="12240" w:h="15840"/>
          <w:pgMar w:top="1701" w:right="1134" w:bottom="1701" w:left="992" w:header="425" w:footer="0" w:gutter="0"/>
          <w:cols w:space="720"/>
          <w:docGrid w:linePitch="360"/>
        </w:sectPr>
      </w:pPr>
    </w:p>
    <w:p w:rsidR="00DB682B" w:rsidRDefault="00DB682B">
      <w:pPr>
        <w:jc w:val="center"/>
        <w:rPr>
          <w:b/>
          <w:bCs/>
          <w:spacing w:val="-5"/>
          <w:sz w:val="20"/>
          <w:u w:val="single"/>
        </w:rPr>
      </w:pPr>
      <w:r>
        <w:rPr>
          <w:b/>
          <w:bCs/>
          <w:spacing w:val="-5"/>
          <w:sz w:val="20"/>
          <w:u w:val="single"/>
        </w:rPr>
        <w:lastRenderedPageBreak/>
        <w:t>Planejamento das Aulas (</w:t>
      </w:r>
      <w:r w:rsidR="005C6C1C">
        <w:rPr>
          <w:b/>
          <w:bCs/>
          <w:spacing w:val="-5"/>
          <w:sz w:val="20"/>
          <w:u w:val="single"/>
        </w:rPr>
        <w:t>sujeito a mudanças</w:t>
      </w:r>
      <w:r>
        <w:rPr>
          <w:b/>
          <w:bCs/>
          <w:spacing w:val="-5"/>
          <w:sz w:val="20"/>
          <w:u w:val="single"/>
        </w:rPr>
        <w:t xml:space="preserve"> no decorrer do semestre)</w:t>
      </w:r>
    </w:p>
    <w:p w:rsidR="001C33B1" w:rsidRDefault="001C33B1">
      <w:pPr>
        <w:rPr>
          <w:b/>
          <w:bCs/>
          <w:spacing w:val="-5"/>
          <w:sz w:val="16"/>
          <w:szCs w:val="16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571"/>
        <w:gridCol w:w="8647"/>
      </w:tblGrid>
      <w:tr w:rsidR="00D81CBC" w:rsidTr="00FC6941"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CBC" w:rsidRPr="001C33B1" w:rsidRDefault="00D81CBC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12"/>
              </w:rPr>
            </w:pPr>
            <w:r w:rsidRPr="001C33B1">
              <w:rPr>
                <w:b/>
                <w:bCs/>
                <w:sz w:val="20"/>
                <w:szCs w:val="12"/>
              </w:rPr>
              <w:t>Aula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1CBC" w:rsidRPr="001C33B1" w:rsidRDefault="00D81CBC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12"/>
              </w:rPr>
            </w:pPr>
            <w:r>
              <w:rPr>
                <w:b/>
                <w:bCs/>
                <w:sz w:val="20"/>
                <w:szCs w:val="12"/>
              </w:rPr>
              <w:t>Data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1CBC" w:rsidRPr="001C33B1" w:rsidRDefault="00D81CBC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12"/>
              </w:rPr>
            </w:pPr>
            <w:r w:rsidRPr="001C33B1">
              <w:rPr>
                <w:b/>
                <w:bCs/>
                <w:sz w:val="20"/>
                <w:szCs w:val="12"/>
              </w:rPr>
              <w:t>Conteúdo Previsto</w:t>
            </w:r>
          </w:p>
        </w:tc>
      </w:tr>
      <w:tr w:rsidR="00B955B1" w:rsidTr="00B955B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082B3B" w:rsidRDefault="00B955B1" w:rsidP="00B955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22-02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5B1" w:rsidRPr="00082B3B" w:rsidRDefault="00B955B1" w:rsidP="00B955B1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Apresentação da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disciplina  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Características e elementos do serviços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Cáp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 – Correa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Caon</w:t>
            </w:r>
            <w:proofErr w:type="spellEnd"/>
          </w:p>
        </w:tc>
      </w:tr>
      <w:tr w:rsidR="00B955B1" w:rsidTr="00B955B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082B3B" w:rsidRDefault="00B955B1" w:rsidP="00B955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23-02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5B1" w:rsidRPr="00082B3B" w:rsidRDefault="00B955B1" w:rsidP="00B955B1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Características e elementos do serviços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Cáp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 – Correa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Caon</w:t>
            </w:r>
            <w:proofErr w:type="spellEnd"/>
          </w:p>
        </w:tc>
      </w:tr>
      <w:tr w:rsidR="00B955B1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3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082B3B" w:rsidRDefault="00B955B1" w:rsidP="00B955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5B1" w:rsidRPr="00082B3B" w:rsidRDefault="00B955B1" w:rsidP="00B955B1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gestão da qualidade das atividades de linha de frente – cáp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  Correa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Caon</w:t>
            </w:r>
            <w:proofErr w:type="spellEnd"/>
          </w:p>
        </w:tc>
      </w:tr>
      <w:tr w:rsidR="00B955B1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4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082B3B" w:rsidRDefault="00B955B1" w:rsidP="00B955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5B1" w:rsidRPr="00082B3B" w:rsidRDefault="00B955B1" w:rsidP="00B955B1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gestão da qualidade das atividades de linha de frente – cáp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  Correa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Caon</w:t>
            </w:r>
            <w:proofErr w:type="spellEnd"/>
          </w:p>
        </w:tc>
      </w:tr>
      <w:tr w:rsidR="00B955B1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5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082B3B" w:rsidRDefault="00B955B1" w:rsidP="00B955B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5B1" w:rsidRPr="00082B3B" w:rsidRDefault="00B955B1" w:rsidP="00B955B1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haverá aula</w:t>
            </w:r>
          </w:p>
        </w:tc>
      </w:tr>
      <w:tr w:rsidR="00B955B1" w:rsidTr="005D4BC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6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082B3B" w:rsidRDefault="00B955B1" w:rsidP="00B955B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5B1" w:rsidRPr="00082B3B" w:rsidRDefault="00B955B1" w:rsidP="00B955B1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 instalações de apoio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cáp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9  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Fitzsimmons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Fitzsimmons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Exceto a parte de balanceamento de linha</w:t>
            </w:r>
          </w:p>
        </w:tc>
      </w:tr>
      <w:tr w:rsidR="00B955B1" w:rsidTr="005D4BC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7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082B3B" w:rsidRDefault="00B955B1" w:rsidP="00B955B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8908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Exercício avaliativo </w:t>
            </w:r>
          </w:p>
        </w:tc>
      </w:tr>
      <w:tr w:rsidR="00B955B1" w:rsidTr="00E71D0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8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082B3B" w:rsidRDefault="00B955B1" w:rsidP="00B955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8908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908A1">
              <w:rPr>
                <w:rFonts w:ascii="Arial" w:hAnsi="Arial" w:cs="Arial"/>
                <w:bCs/>
                <w:sz w:val="16"/>
                <w:szCs w:val="16"/>
              </w:rPr>
              <w:t xml:space="preserve">Gestão dos recursos humanos em serviços – </w:t>
            </w:r>
            <w:proofErr w:type="spellStart"/>
            <w:r w:rsidRPr="008908A1">
              <w:rPr>
                <w:rFonts w:ascii="Arial" w:hAnsi="Arial" w:cs="Arial"/>
                <w:bCs/>
                <w:sz w:val="16"/>
                <w:szCs w:val="16"/>
              </w:rPr>
              <w:t>Cáp</w:t>
            </w:r>
            <w:proofErr w:type="spellEnd"/>
            <w:r w:rsidRPr="008908A1">
              <w:rPr>
                <w:rFonts w:ascii="Arial" w:hAnsi="Arial" w:cs="Arial"/>
                <w:bCs/>
                <w:sz w:val="16"/>
                <w:szCs w:val="16"/>
              </w:rPr>
              <w:t xml:space="preserve"> 6 – Correa e </w:t>
            </w:r>
            <w:proofErr w:type="spellStart"/>
            <w:r w:rsidRPr="008908A1">
              <w:rPr>
                <w:rFonts w:ascii="Arial" w:hAnsi="Arial" w:cs="Arial"/>
                <w:bCs/>
                <w:sz w:val="16"/>
                <w:szCs w:val="16"/>
              </w:rPr>
              <w:t>Caon</w:t>
            </w:r>
            <w:proofErr w:type="spellEnd"/>
          </w:p>
        </w:tc>
      </w:tr>
      <w:tr w:rsidR="00B955B1" w:rsidTr="008D2DF5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9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524D9C" w:rsidRDefault="00B955B1" w:rsidP="00B955B1">
            <w:pPr>
              <w:pStyle w:val="TableContents"/>
              <w:tabs>
                <w:tab w:val="left" w:pos="4790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8908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Exercícios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B955B1" w:rsidTr="00E747FA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10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2E4627" w:rsidRDefault="00B955B1" w:rsidP="00B955B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8908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24D9C">
              <w:rPr>
                <w:rFonts w:ascii="Arial" w:hAnsi="Arial" w:cs="Arial"/>
                <w:sz w:val="16"/>
                <w:szCs w:val="16"/>
              </w:rPr>
              <w:t>Avaliação 1 – 25,0 pontos</w:t>
            </w:r>
          </w:p>
        </w:tc>
      </w:tr>
      <w:tr w:rsidR="00B955B1" w:rsidTr="00E747FA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11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2E4627" w:rsidRDefault="00B955B1" w:rsidP="00B955B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5B1" w:rsidRPr="00082B3B" w:rsidRDefault="00B955B1" w:rsidP="00B955B1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Blueprint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,- Material de apoio </w:t>
            </w:r>
          </w:p>
        </w:tc>
      </w:tr>
      <w:tr w:rsidR="00B955B1" w:rsidTr="005830BB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12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2E4627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8908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908A1">
              <w:rPr>
                <w:rFonts w:ascii="Arial" w:hAnsi="Arial" w:cs="Arial"/>
                <w:bCs/>
                <w:sz w:val="16"/>
                <w:szCs w:val="16"/>
              </w:rPr>
              <w:t xml:space="preserve">Desenvolvimento de novos serviços - </w:t>
            </w:r>
            <w:r w:rsidRPr="008908A1">
              <w:rPr>
                <w:rFonts w:ascii="Arial" w:hAnsi="Arial" w:cs="Arial"/>
                <w:sz w:val="16"/>
                <w:szCs w:val="16"/>
              </w:rPr>
              <w:t xml:space="preserve">– </w:t>
            </w:r>
            <w:proofErr w:type="spellStart"/>
            <w:r w:rsidRPr="008908A1">
              <w:rPr>
                <w:rFonts w:ascii="Arial" w:hAnsi="Arial" w:cs="Arial"/>
                <w:sz w:val="16"/>
                <w:szCs w:val="16"/>
              </w:rPr>
              <w:t>Cáp</w:t>
            </w:r>
            <w:proofErr w:type="spellEnd"/>
            <w:r w:rsidRPr="008908A1">
              <w:rPr>
                <w:rFonts w:ascii="Arial" w:hAnsi="Arial" w:cs="Arial"/>
                <w:sz w:val="16"/>
                <w:szCs w:val="16"/>
              </w:rPr>
              <w:t xml:space="preserve"> 4 – </w:t>
            </w:r>
            <w:proofErr w:type="spellStart"/>
            <w:r w:rsidRPr="008908A1">
              <w:rPr>
                <w:rFonts w:ascii="Arial" w:hAnsi="Arial" w:cs="Arial"/>
                <w:sz w:val="16"/>
                <w:szCs w:val="16"/>
              </w:rPr>
              <w:t>Fitzsimmons</w:t>
            </w:r>
            <w:proofErr w:type="spellEnd"/>
            <w:r w:rsidRPr="008908A1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8908A1">
              <w:rPr>
                <w:rFonts w:ascii="Arial" w:hAnsi="Arial" w:cs="Arial"/>
                <w:sz w:val="16"/>
                <w:szCs w:val="16"/>
              </w:rPr>
              <w:t>Fitzsimmons</w:t>
            </w:r>
            <w:proofErr w:type="spellEnd"/>
          </w:p>
        </w:tc>
      </w:tr>
      <w:tr w:rsidR="00B955B1" w:rsidTr="00223AD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13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2E4627" w:rsidRDefault="00B955B1" w:rsidP="00B955B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06-04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8908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908A1">
              <w:rPr>
                <w:rFonts w:ascii="Arial" w:hAnsi="Arial" w:cs="Arial"/>
                <w:bCs/>
                <w:sz w:val="16"/>
                <w:szCs w:val="16"/>
              </w:rPr>
              <w:t xml:space="preserve">Desenvolvimento de novos serviços - </w:t>
            </w:r>
            <w:r w:rsidRPr="008908A1">
              <w:rPr>
                <w:rFonts w:ascii="Arial" w:hAnsi="Arial" w:cs="Arial"/>
                <w:sz w:val="16"/>
                <w:szCs w:val="16"/>
              </w:rPr>
              <w:t xml:space="preserve">– </w:t>
            </w:r>
            <w:proofErr w:type="spellStart"/>
            <w:r w:rsidRPr="008908A1">
              <w:rPr>
                <w:rFonts w:ascii="Arial" w:hAnsi="Arial" w:cs="Arial"/>
                <w:sz w:val="16"/>
                <w:szCs w:val="16"/>
              </w:rPr>
              <w:t>Cáp</w:t>
            </w:r>
            <w:proofErr w:type="spellEnd"/>
            <w:r w:rsidRPr="008908A1">
              <w:rPr>
                <w:rFonts w:ascii="Arial" w:hAnsi="Arial" w:cs="Arial"/>
                <w:sz w:val="16"/>
                <w:szCs w:val="16"/>
              </w:rPr>
              <w:t xml:space="preserve"> 4 – </w:t>
            </w:r>
            <w:proofErr w:type="spellStart"/>
            <w:r w:rsidRPr="008908A1">
              <w:rPr>
                <w:rFonts w:ascii="Arial" w:hAnsi="Arial" w:cs="Arial"/>
                <w:sz w:val="16"/>
                <w:szCs w:val="16"/>
              </w:rPr>
              <w:t>Fitzsimmons</w:t>
            </w:r>
            <w:proofErr w:type="spellEnd"/>
            <w:r w:rsidRPr="008908A1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8908A1">
              <w:rPr>
                <w:rFonts w:ascii="Arial" w:hAnsi="Arial" w:cs="Arial"/>
                <w:sz w:val="16"/>
                <w:szCs w:val="16"/>
              </w:rPr>
              <w:t>Fitzsimmons</w:t>
            </w:r>
            <w:proofErr w:type="spellEnd"/>
          </w:p>
        </w:tc>
      </w:tr>
      <w:tr w:rsidR="00B955B1" w:rsidRPr="00B955B1" w:rsidTr="00E747FA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14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B955B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07-04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5B1" w:rsidRPr="00082B3B" w:rsidRDefault="00B955B1" w:rsidP="00B955B1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Estratégia em Serviços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–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Cáp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3 Correa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Caon</w:t>
            </w:r>
            <w:proofErr w:type="spellEnd"/>
          </w:p>
        </w:tc>
      </w:tr>
      <w:tr w:rsidR="00B955B1" w:rsidRPr="00B955B1" w:rsidTr="00E747FA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15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13-04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8815D3" w:rsidRDefault="00B955B1" w:rsidP="00B955B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955B1">
              <w:rPr>
                <w:rFonts w:ascii="Arial" w:hAnsi="Arial" w:cs="Arial"/>
                <w:bCs/>
                <w:sz w:val="16"/>
                <w:szCs w:val="16"/>
              </w:rPr>
              <w:t>Exercício avaliativo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B955B1" w:rsidRPr="00B955B1" w:rsidTr="008D2DF5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16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27-04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8815D3" w:rsidRDefault="00B955B1" w:rsidP="00B955B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Balanced Score Card – CAP 2 – Kaplan e Norton</w:t>
            </w:r>
          </w:p>
        </w:tc>
      </w:tr>
      <w:tr w:rsidR="00B955B1" w:rsidRPr="00B955B1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17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631CA1" w:rsidRDefault="00B955B1" w:rsidP="00B955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28-04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8815D3" w:rsidRDefault="00B955B1" w:rsidP="00B955B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Balanced Score Card – CAP 2 – Kaplan e Norton</w:t>
            </w:r>
          </w:p>
        </w:tc>
      </w:tr>
      <w:tr w:rsidR="00B955B1" w:rsidRPr="00B955B1" w:rsidTr="00E747FA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18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631CA1" w:rsidRDefault="00B955B1" w:rsidP="00B955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04-05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1CA1">
              <w:rPr>
                <w:rFonts w:ascii="Arial" w:hAnsi="Arial" w:cs="Arial"/>
                <w:bCs/>
                <w:sz w:val="16"/>
                <w:szCs w:val="16"/>
              </w:rPr>
              <w:t xml:space="preserve">Apresentação de Trabalho – parte 1 </w:t>
            </w:r>
          </w:p>
        </w:tc>
      </w:tr>
      <w:tr w:rsidR="00B955B1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19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631CA1" w:rsidRDefault="00B955B1" w:rsidP="00B955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05-05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1CA1">
              <w:rPr>
                <w:rFonts w:ascii="Arial" w:hAnsi="Arial" w:cs="Arial"/>
                <w:bCs/>
                <w:sz w:val="16"/>
                <w:szCs w:val="16"/>
              </w:rPr>
              <w:t xml:space="preserve">Apresentação de Trabalho – parte 1 </w:t>
            </w:r>
          </w:p>
        </w:tc>
      </w:tr>
      <w:tr w:rsidR="00B955B1" w:rsidRPr="00B955B1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20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631CA1" w:rsidRDefault="00B955B1" w:rsidP="00B955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11-05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631CA1" w:rsidRDefault="00B955B1" w:rsidP="00B955B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31CA1">
              <w:rPr>
                <w:rFonts w:ascii="Arial" w:hAnsi="Arial" w:cs="Arial"/>
                <w:bCs/>
                <w:sz w:val="16"/>
                <w:szCs w:val="16"/>
              </w:rPr>
              <w:t>Exercícios</w:t>
            </w:r>
          </w:p>
        </w:tc>
      </w:tr>
      <w:tr w:rsidR="00B955B1" w:rsidRPr="00B955B1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21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12-05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631CA1" w:rsidRDefault="00B955B1" w:rsidP="00B955B1">
            <w:pPr>
              <w:rPr>
                <w:rFonts w:ascii="Arial" w:hAnsi="Arial" w:cs="Arial"/>
                <w:sz w:val="16"/>
                <w:szCs w:val="16"/>
              </w:rPr>
            </w:pPr>
            <w:r w:rsidRPr="00631CA1">
              <w:rPr>
                <w:rFonts w:ascii="Arial" w:hAnsi="Arial" w:cs="Arial"/>
                <w:sz w:val="16"/>
                <w:szCs w:val="16"/>
              </w:rPr>
              <w:t xml:space="preserve">Avaliação 2 – 25,0 pontos </w:t>
            </w:r>
          </w:p>
        </w:tc>
      </w:tr>
      <w:tr w:rsidR="00B955B1" w:rsidTr="000639AB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22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631CA1" w:rsidRDefault="00B955B1" w:rsidP="00B955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18-05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1CA1">
              <w:rPr>
                <w:rFonts w:ascii="Arial" w:hAnsi="Arial" w:cs="Arial"/>
                <w:bCs/>
                <w:sz w:val="16"/>
                <w:szCs w:val="16"/>
              </w:rPr>
              <w:t xml:space="preserve">Emprego, produtividade e avaliação do desempenho dos serviços </w:t>
            </w:r>
            <w:proofErr w:type="spellStart"/>
            <w:r w:rsidRPr="00631CA1">
              <w:rPr>
                <w:rFonts w:ascii="Arial" w:hAnsi="Arial" w:cs="Arial"/>
                <w:bCs/>
                <w:sz w:val="16"/>
                <w:szCs w:val="16"/>
              </w:rPr>
              <w:t>Gadrey</w:t>
            </w:r>
            <w:proofErr w:type="spellEnd"/>
            <w:r w:rsidRPr="00631CA1">
              <w:rPr>
                <w:rFonts w:ascii="Arial" w:hAnsi="Arial" w:cs="Arial"/>
                <w:bCs/>
                <w:sz w:val="16"/>
                <w:szCs w:val="16"/>
              </w:rPr>
              <w:t xml:space="preserve"> in Salerno </w:t>
            </w:r>
            <w:proofErr w:type="gramStart"/>
            <w:r w:rsidRPr="00631CA1">
              <w:rPr>
                <w:rFonts w:ascii="Arial" w:hAnsi="Arial" w:cs="Arial"/>
                <w:bCs/>
                <w:sz w:val="16"/>
                <w:szCs w:val="16"/>
              </w:rPr>
              <w:t xml:space="preserve">( </w:t>
            </w:r>
            <w:proofErr w:type="spellStart"/>
            <w:r w:rsidRPr="00631CA1">
              <w:rPr>
                <w:rFonts w:ascii="Arial" w:hAnsi="Arial" w:cs="Arial"/>
                <w:bCs/>
                <w:sz w:val="16"/>
                <w:szCs w:val="16"/>
              </w:rPr>
              <w:t>cáp</w:t>
            </w:r>
            <w:proofErr w:type="spellEnd"/>
            <w:proofErr w:type="gramEnd"/>
            <w:r w:rsidRPr="00631CA1">
              <w:rPr>
                <w:rFonts w:ascii="Arial" w:hAnsi="Arial" w:cs="Arial"/>
                <w:bCs/>
                <w:sz w:val="16"/>
                <w:szCs w:val="16"/>
              </w:rPr>
              <w:t xml:space="preserve"> 1)</w:t>
            </w:r>
          </w:p>
        </w:tc>
      </w:tr>
      <w:tr w:rsidR="00B955B1" w:rsidTr="00223AD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23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631CA1" w:rsidRDefault="00B955B1" w:rsidP="00B955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19-05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1CA1">
              <w:rPr>
                <w:rFonts w:ascii="Arial" w:hAnsi="Arial" w:cs="Arial"/>
                <w:bCs/>
                <w:sz w:val="16"/>
                <w:szCs w:val="16"/>
              </w:rPr>
              <w:t xml:space="preserve">Emprego, produtividade e avaliação do desempenho dos serviços </w:t>
            </w:r>
            <w:proofErr w:type="spellStart"/>
            <w:r w:rsidRPr="00631CA1">
              <w:rPr>
                <w:rFonts w:ascii="Arial" w:hAnsi="Arial" w:cs="Arial"/>
                <w:bCs/>
                <w:sz w:val="16"/>
                <w:szCs w:val="16"/>
              </w:rPr>
              <w:t>Gadrey</w:t>
            </w:r>
            <w:proofErr w:type="spellEnd"/>
            <w:r w:rsidRPr="00631CA1">
              <w:rPr>
                <w:rFonts w:ascii="Arial" w:hAnsi="Arial" w:cs="Arial"/>
                <w:bCs/>
                <w:sz w:val="16"/>
                <w:szCs w:val="16"/>
              </w:rPr>
              <w:t xml:space="preserve"> in </w:t>
            </w:r>
            <w:proofErr w:type="gramStart"/>
            <w:r w:rsidRPr="00631CA1">
              <w:rPr>
                <w:rFonts w:ascii="Arial" w:hAnsi="Arial" w:cs="Arial"/>
                <w:bCs/>
                <w:sz w:val="16"/>
                <w:szCs w:val="16"/>
              </w:rPr>
              <w:t xml:space="preserve">Salerno( </w:t>
            </w:r>
            <w:proofErr w:type="spellStart"/>
            <w:r w:rsidRPr="00631CA1">
              <w:rPr>
                <w:rFonts w:ascii="Arial" w:hAnsi="Arial" w:cs="Arial"/>
                <w:bCs/>
                <w:sz w:val="16"/>
                <w:szCs w:val="16"/>
              </w:rPr>
              <w:t>cáp</w:t>
            </w:r>
            <w:proofErr w:type="spellEnd"/>
            <w:proofErr w:type="gramEnd"/>
            <w:r w:rsidRPr="00631CA1">
              <w:rPr>
                <w:rFonts w:ascii="Arial" w:hAnsi="Arial" w:cs="Arial"/>
                <w:bCs/>
                <w:sz w:val="16"/>
                <w:szCs w:val="16"/>
              </w:rPr>
              <w:t xml:space="preserve"> 1)</w:t>
            </w:r>
          </w:p>
        </w:tc>
      </w:tr>
      <w:tr w:rsidR="00B955B1" w:rsidTr="00E747FA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24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631CA1" w:rsidRDefault="00B955B1" w:rsidP="00B955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25-05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5B1" w:rsidRPr="00631CA1" w:rsidRDefault="00B955B1" w:rsidP="00B955B1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31CA1">
              <w:rPr>
                <w:rFonts w:ascii="Arial" w:hAnsi="Arial" w:cs="Arial"/>
                <w:sz w:val="16"/>
                <w:szCs w:val="16"/>
              </w:rPr>
              <w:t xml:space="preserve">Mutação dos sistemas </w:t>
            </w:r>
            <w:proofErr w:type="spellStart"/>
            <w:r w:rsidRPr="00631CA1">
              <w:rPr>
                <w:rFonts w:ascii="Arial" w:hAnsi="Arial" w:cs="Arial"/>
                <w:sz w:val="16"/>
                <w:szCs w:val="16"/>
              </w:rPr>
              <w:t>produt</w:t>
            </w:r>
            <w:proofErr w:type="spellEnd"/>
            <w:r w:rsidRPr="00631CA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631CA1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631CA1">
              <w:rPr>
                <w:rFonts w:ascii="Arial" w:hAnsi="Arial" w:cs="Arial"/>
                <w:sz w:val="16"/>
                <w:szCs w:val="16"/>
              </w:rPr>
              <w:t xml:space="preserve"> competências profissionais: a produção industrial de serviço </w:t>
            </w:r>
            <w:proofErr w:type="spellStart"/>
            <w:r w:rsidRPr="00631CA1">
              <w:rPr>
                <w:rFonts w:ascii="Arial" w:hAnsi="Arial" w:cs="Arial"/>
                <w:sz w:val="16"/>
                <w:szCs w:val="16"/>
              </w:rPr>
              <w:t>Cáp</w:t>
            </w:r>
            <w:proofErr w:type="spellEnd"/>
            <w:r w:rsidRPr="00631CA1">
              <w:rPr>
                <w:rFonts w:ascii="Arial" w:hAnsi="Arial" w:cs="Arial"/>
                <w:sz w:val="16"/>
                <w:szCs w:val="16"/>
              </w:rPr>
              <w:t xml:space="preserve"> 2. </w:t>
            </w:r>
            <w:proofErr w:type="spellStart"/>
            <w:r w:rsidRPr="00631CA1">
              <w:rPr>
                <w:rFonts w:ascii="Arial" w:hAnsi="Arial" w:cs="Arial"/>
                <w:sz w:val="16"/>
                <w:szCs w:val="16"/>
              </w:rPr>
              <w:t>Zarifian</w:t>
            </w:r>
            <w:proofErr w:type="spellEnd"/>
            <w:r w:rsidRPr="00631CA1">
              <w:rPr>
                <w:rFonts w:ascii="Arial" w:hAnsi="Arial" w:cs="Arial"/>
                <w:sz w:val="16"/>
                <w:szCs w:val="16"/>
              </w:rPr>
              <w:t xml:space="preserve"> in Salerno</w:t>
            </w:r>
          </w:p>
        </w:tc>
      </w:tr>
      <w:tr w:rsidR="00B955B1" w:rsidTr="00E747FA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25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631CA1" w:rsidRDefault="00B955B1" w:rsidP="00B955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26-05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55B1" w:rsidRPr="00631CA1" w:rsidRDefault="00B955B1" w:rsidP="00B955B1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31CA1">
              <w:rPr>
                <w:rFonts w:ascii="Arial" w:hAnsi="Arial" w:cs="Arial"/>
                <w:sz w:val="16"/>
                <w:szCs w:val="16"/>
              </w:rPr>
              <w:t xml:space="preserve">Mutação dos sistemas </w:t>
            </w:r>
            <w:proofErr w:type="spellStart"/>
            <w:r w:rsidRPr="00631CA1">
              <w:rPr>
                <w:rFonts w:ascii="Arial" w:hAnsi="Arial" w:cs="Arial"/>
                <w:sz w:val="16"/>
                <w:szCs w:val="16"/>
              </w:rPr>
              <w:t>produt</w:t>
            </w:r>
            <w:proofErr w:type="spellEnd"/>
            <w:r w:rsidRPr="00631CA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631CA1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631CA1">
              <w:rPr>
                <w:rFonts w:ascii="Arial" w:hAnsi="Arial" w:cs="Arial"/>
                <w:sz w:val="16"/>
                <w:szCs w:val="16"/>
              </w:rPr>
              <w:t xml:space="preserve"> competências profissionais: a produção industrial de serviço </w:t>
            </w:r>
            <w:proofErr w:type="spellStart"/>
            <w:r w:rsidRPr="00631CA1">
              <w:rPr>
                <w:rFonts w:ascii="Arial" w:hAnsi="Arial" w:cs="Arial"/>
                <w:sz w:val="16"/>
                <w:szCs w:val="16"/>
              </w:rPr>
              <w:t>Cáp</w:t>
            </w:r>
            <w:proofErr w:type="spellEnd"/>
            <w:r w:rsidRPr="00631CA1">
              <w:rPr>
                <w:rFonts w:ascii="Arial" w:hAnsi="Arial" w:cs="Arial"/>
                <w:sz w:val="16"/>
                <w:szCs w:val="16"/>
              </w:rPr>
              <w:t xml:space="preserve"> 2. </w:t>
            </w:r>
            <w:proofErr w:type="spellStart"/>
            <w:r w:rsidRPr="00631CA1">
              <w:rPr>
                <w:rFonts w:ascii="Arial" w:hAnsi="Arial" w:cs="Arial"/>
                <w:sz w:val="16"/>
                <w:szCs w:val="16"/>
              </w:rPr>
              <w:t>Zarifian</w:t>
            </w:r>
            <w:proofErr w:type="spellEnd"/>
            <w:r w:rsidRPr="00631CA1">
              <w:rPr>
                <w:rFonts w:ascii="Arial" w:hAnsi="Arial" w:cs="Arial"/>
                <w:sz w:val="16"/>
                <w:szCs w:val="16"/>
              </w:rPr>
              <w:t xml:space="preserve"> in Salerno</w:t>
            </w:r>
          </w:p>
        </w:tc>
      </w:tr>
      <w:tr w:rsidR="00B955B1" w:rsidTr="00F35887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26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1CA1">
              <w:rPr>
                <w:rFonts w:ascii="Arial" w:hAnsi="Arial" w:cs="Arial"/>
                <w:bCs/>
                <w:sz w:val="16"/>
                <w:szCs w:val="16"/>
              </w:rPr>
              <w:t xml:space="preserve">Valor, organização e </w:t>
            </w:r>
            <w:proofErr w:type="spellStart"/>
            <w:r w:rsidRPr="00631CA1">
              <w:rPr>
                <w:rFonts w:ascii="Arial" w:hAnsi="Arial" w:cs="Arial"/>
                <w:bCs/>
                <w:sz w:val="16"/>
                <w:szCs w:val="16"/>
              </w:rPr>
              <w:t>compet</w:t>
            </w:r>
            <w:proofErr w:type="spellEnd"/>
            <w:r w:rsidRPr="00631CA1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proofErr w:type="gramStart"/>
            <w:r w:rsidRPr="00631CA1">
              <w:rPr>
                <w:rFonts w:ascii="Arial" w:hAnsi="Arial" w:cs="Arial"/>
                <w:bCs/>
                <w:sz w:val="16"/>
                <w:szCs w:val="16"/>
              </w:rPr>
              <w:t>na</w:t>
            </w:r>
            <w:proofErr w:type="gramEnd"/>
            <w:r w:rsidRPr="00631CA1">
              <w:rPr>
                <w:rFonts w:ascii="Arial" w:hAnsi="Arial" w:cs="Arial"/>
                <w:bCs/>
                <w:sz w:val="16"/>
                <w:szCs w:val="16"/>
              </w:rPr>
              <w:t xml:space="preserve"> prod. de serviços – esboço de um modelo de prod. de serv. </w:t>
            </w:r>
            <w:proofErr w:type="spellStart"/>
            <w:r w:rsidRPr="00631CA1">
              <w:rPr>
                <w:rFonts w:ascii="Arial" w:hAnsi="Arial" w:cs="Arial"/>
                <w:sz w:val="16"/>
                <w:szCs w:val="16"/>
              </w:rPr>
              <w:t>Cáp</w:t>
            </w:r>
            <w:proofErr w:type="spellEnd"/>
            <w:r w:rsidRPr="00631CA1">
              <w:rPr>
                <w:rFonts w:ascii="Arial" w:hAnsi="Arial" w:cs="Arial"/>
                <w:sz w:val="16"/>
                <w:szCs w:val="16"/>
              </w:rPr>
              <w:t xml:space="preserve"> 3. </w:t>
            </w:r>
            <w:proofErr w:type="spellStart"/>
            <w:r w:rsidRPr="00631CA1">
              <w:rPr>
                <w:rFonts w:ascii="Arial" w:hAnsi="Arial" w:cs="Arial"/>
                <w:sz w:val="16"/>
                <w:szCs w:val="16"/>
              </w:rPr>
              <w:t>Zarifian</w:t>
            </w:r>
            <w:proofErr w:type="spellEnd"/>
            <w:r w:rsidRPr="00631CA1">
              <w:rPr>
                <w:rFonts w:ascii="Arial" w:hAnsi="Arial" w:cs="Arial"/>
                <w:sz w:val="16"/>
                <w:szCs w:val="16"/>
              </w:rPr>
              <w:t xml:space="preserve"> in Salerno</w:t>
            </w:r>
          </w:p>
        </w:tc>
      </w:tr>
      <w:tr w:rsidR="00B955B1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27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Orientação par ao trabalho</w:t>
            </w:r>
          </w:p>
        </w:tc>
      </w:tr>
      <w:tr w:rsidR="00B955B1" w:rsidTr="00E747FA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28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1CA1">
              <w:rPr>
                <w:rFonts w:ascii="Arial" w:hAnsi="Arial" w:cs="Arial"/>
                <w:bCs/>
                <w:sz w:val="16"/>
                <w:szCs w:val="16"/>
              </w:rPr>
              <w:t>Apresentação de Trabalho – parte 2</w:t>
            </w:r>
          </w:p>
        </w:tc>
      </w:tr>
      <w:tr w:rsidR="00B955B1" w:rsidTr="00E747FA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29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631CA1" w:rsidRDefault="00B955B1" w:rsidP="00B955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1CA1">
              <w:rPr>
                <w:rFonts w:ascii="Arial" w:hAnsi="Arial" w:cs="Arial"/>
                <w:bCs/>
                <w:sz w:val="16"/>
                <w:szCs w:val="16"/>
              </w:rPr>
              <w:t>Apresentação de Trabalho – parte 2</w:t>
            </w:r>
          </w:p>
        </w:tc>
      </w:tr>
      <w:tr w:rsidR="00B955B1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30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631CA1" w:rsidRDefault="00B955B1" w:rsidP="00B955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1CA1">
              <w:rPr>
                <w:rFonts w:ascii="Arial" w:hAnsi="Arial" w:cs="Arial"/>
                <w:bCs/>
                <w:sz w:val="16"/>
                <w:szCs w:val="16"/>
              </w:rPr>
              <w:t xml:space="preserve">Exercícios </w:t>
            </w:r>
          </w:p>
        </w:tc>
      </w:tr>
      <w:tr w:rsidR="00B955B1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31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631CA1" w:rsidRDefault="00B955B1" w:rsidP="00B955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1CA1">
              <w:rPr>
                <w:rFonts w:ascii="Arial" w:hAnsi="Arial" w:cs="Arial"/>
                <w:sz w:val="16"/>
                <w:szCs w:val="16"/>
              </w:rPr>
              <w:t xml:space="preserve">Avaliação 3 – 25,0 pontos </w:t>
            </w:r>
          </w:p>
        </w:tc>
      </w:tr>
      <w:tr w:rsidR="00B955B1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32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1CA1">
              <w:rPr>
                <w:rFonts w:ascii="Arial" w:hAnsi="Arial" w:cs="Arial"/>
                <w:bCs/>
                <w:sz w:val="16"/>
                <w:szCs w:val="16"/>
              </w:rPr>
              <w:t>Entrega e discussão sobre a Avaliação 3</w:t>
            </w:r>
          </w:p>
        </w:tc>
      </w:tr>
      <w:tr w:rsidR="00B955B1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33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F56D35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1CA1">
              <w:rPr>
                <w:rFonts w:ascii="Arial" w:hAnsi="Arial" w:cs="Arial"/>
                <w:bCs/>
                <w:sz w:val="16"/>
                <w:szCs w:val="16"/>
              </w:rPr>
              <w:t>Entrega e discussão sobre a Avaliação 3</w:t>
            </w:r>
          </w:p>
        </w:tc>
      </w:tr>
      <w:tr w:rsidR="00B955B1" w:rsidTr="0017557C">
        <w:trPr>
          <w:trHeight w:val="236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34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955B1" w:rsidRPr="00F56D35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Atendimento para exame especial </w:t>
            </w:r>
          </w:p>
        </w:tc>
      </w:tr>
      <w:tr w:rsidR="00B955B1" w:rsidTr="00B955B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35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F56D35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Atendimento para exame especial </w:t>
            </w:r>
          </w:p>
        </w:tc>
      </w:tr>
      <w:tr w:rsidR="00B955B1" w:rsidTr="00B955B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1C33B1" w:rsidRDefault="00B955B1" w:rsidP="00B955B1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36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55B1" w:rsidRPr="00F56D35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06-07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55B1" w:rsidRPr="00631CA1" w:rsidRDefault="00B955B1" w:rsidP="00B955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Exame especial</w:t>
            </w:r>
          </w:p>
        </w:tc>
      </w:tr>
    </w:tbl>
    <w:p w:rsidR="00DB682B" w:rsidRDefault="00DB682B" w:rsidP="001C33B1">
      <w:pPr>
        <w:rPr>
          <w:sz w:val="20"/>
        </w:rPr>
      </w:pPr>
      <w:r>
        <w:rPr>
          <w:b/>
          <w:bCs/>
          <w:spacing w:val="-5"/>
          <w:sz w:val="20"/>
          <w:u w:val="single"/>
        </w:rPr>
        <w:t>Atenção:</w:t>
      </w:r>
      <w:r w:rsidR="001C33B1" w:rsidRPr="009844F5">
        <w:rPr>
          <w:b/>
          <w:bCs/>
          <w:spacing w:val="-5"/>
          <w:sz w:val="20"/>
        </w:rPr>
        <w:t xml:space="preserve"> </w:t>
      </w:r>
      <w:r>
        <w:rPr>
          <w:sz w:val="20"/>
        </w:rPr>
        <w:t>No planejamento acima, cada “aula” corresponde a duas aulas de 50 minutos.</w:t>
      </w:r>
    </w:p>
    <w:p w:rsidR="005C6C1C" w:rsidRDefault="005C6C1C" w:rsidP="001C33B1">
      <w:pPr>
        <w:rPr>
          <w:sz w:val="20"/>
        </w:rPr>
        <w:sectPr w:rsidR="005C6C1C">
          <w:pgSz w:w="12240" w:h="15840"/>
          <w:pgMar w:top="1701" w:right="1134" w:bottom="1701" w:left="992" w:header="425" w:footer="0" w:gutter="0"/>
          <w:cols w:space="720"/>
          <w:docGrid w:linePitch="360"/>
        </w:sectPr>
      </w:pPr>
    </w:p>
    <w:p w:rsidR="009540EB" w:rsidRPr="00835065" w:rsidRDefault="009540EB" w:rsidP="009540EB">
      <w:pPr>
        <w:jc w:val="center"/>
        <w:rPr>
          <w:rFonts w:ascii="Arial" w:hAnsi="Arial" w:cs="Arial"/>
          <w:sz w:val="20"/>
        </w:rPr>
      </w:pPr>
    </w:p>
    <w:p w:rsidR="009540EB" w:rsidRPr="00835065" w:rsidRDefault="009540EB" w:rsidP="009540EB">
      <w:pPr>
        <w:jc w:val="center"/>
        <w:rPr>
          <w:rFonts w:ascii="Arial" w:hAnsi="Arial" w:cs="Arial"/>
          <w:sz w:val="20"/>
        </w:rPr>
      </w:pPr>
      <w:r w:rsidRPr="00835065">
        <w:rPr>
          <w:rFonts w:ascii="Arial" w:hAnsi="Arial" w:cs="Arial"/>
          <w:sz w:val="20"/>
        </w:rPr>
        <w:t>BIBLIOGRAFIA BÁSICA</w:t>
      </w:r>
    </w:p>
    <w:p w:rsidR="00FF02DF" w:rsidRPr="00835065" w:rsidRDefault="00FF02DF" w:rsidP="00FF02DF">
      <w:pPr>
        <w:suppressAutoHyphens w:val="0"/>
        <w:ind w:right="282"/>
        <w:jc w:val="both"/>
        <w:rPr>
          <w:rFonts w:ascii="Arial" w:hAnsi="Arial" w:cs="Arial"/>
          <w:sz w:val="20"/>
        </w:rPr>
      </w:pPr>
    </w:p>
    <w:p w:rsidR="00DE2792" w:rsidRPr="00835065" w:rsidRDefault="00DE2792" w:rsidP="00DE2792">
      <w:pPr>
        <w:jc w:val="center"/>
        <w:rPr>
          <w:rFonts w:ascii="Arial" w:hAnsi="Arial" w:cs="Arial"/>
          <w:sz w:val="20"/>
        </w:rPr>
      </w:pPr>
    </w:p>
    <w:p w:rsidR="00DE2792" w:rsidRPr="00835065" w:rsidRDefault="00DE2792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835065">
        <w:rPr>
          <w:rFonts w:ascii="Arial" w:hAnsi="Arial" w:cs="Arial"/>
          <w:sz w:val="20"/>
        </w:rPr>
        <w:t xml:space="preserve">1) FITZSIMMONS, James A; FITZSIMMONS, Mona J. </w:t>
      </w:r>
      <w:r w:rsidRPr="00835065">
        <w:rPr>
          <w:rFonts w:ascii="Arial" w:hAnsi="Arial" w:cs="Arial"/>
          <w:i/>
          <w:iCs/>
          <w:sz w:val="20"/>
        </w:rPr>
        <w:t xml:space="preserve">Administração de serviços: </w:t>
      </w:r>
      <w:r w:rsidRPr="00835065">
        <w:rPr>
          <w:rFonts w:ascii="Arial" w:hAnsi="Arial" w:cs="Arial"/>
          <w:sz w:val="20"/>
        </w:rPr>
        <w:t>operações, estratégia e tecnologia de informação. Porto Alegre: Bookman, 2010.</w:t>
      </w:r>
    </w:p>
    <w:p w:rsidR="00DE2792" w:rsidRPr="00835065" w:rsidRDefault="00DE2792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E2792" w:rsidRPr="00835065" w:rsidRDefault="00DE2792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835065">
        <w:rPr>
          <w:rFonts w:ascii="Arial" w:hAnsi="Arial" w:cs="Arial"/>
          <w:sz w:val="20"/>
        </w:rPr>
        <w:t xml:space="preserve">2) JOHNSTON, Robert; CLARK, Graham. </w:t>
      </w:r>
      <w:r w:rsidRPr="00835065">
        <w:rPr>
          <w:rFonts w:ascii="Arial" w:hAnsi="Arial" w:cs="Arial"/>
          <w:i/>
          <w:iCs/>
          <w:sz w:val="20"/>
        </w:rPr>
        <w:t xml:space="preserve">Administração de operações de serviço. </w:t>
      </w:r>
      <w:r w:rsidRPr="00835065">
        <w:rPr>
          <w:rFonts w:ascii="Arial" w:hAnsi="Arial" w:cs="Arial"/>
          <w:sz w:val="20"/>
        </w:rPr>
        <w:t>São Paulo: Atlas, 2002. 562 p.</w:t>
      </w:r>
    </w:p>
    <w:p w:rsidR="00DE2792" w:rsidRPr="00835065" w:rsidRDefault="00DE2792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E2792" w:rsidRDefault="00DE2792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835065">
        <w:rPr>
          <w:rFonts w:ascii="Arial" w:hAnsi="Arial" w:cs="Arial"/>
          <w:sz w:val="20"/>
        </w:rPr>
        <w:t xml:space="preserve">3) CORRÊA, Henrique Luiz; CAON, Mauro. </w:t>
      </w:r>
      <w:r w:rsidRPr="00835065">
        <w:rPr>
          <w:rFonts w:ascii="Arial" w:hAnsi="Arial" w:cs="Arial"/>
          <w:i/>
          <w:iCs/>
          <w:sz w:val="20"/>
        </w:rPr>
        <w:t xml:space="preserve">Gestão de serviços: </w:t>
      </w:r>
      <w:r w:rsidRPr="00835065">
        <w:rPr>
          <w:rFonts w:ascii="Arial" w:hAnsi="Arial" w:cs="Arial"/>
          <w:sz w:val="20"/>
        </w:rPr>
        <w:t>lucratividade por meio de operações e de satisfação dos clientes. São Paulo: Atlas, 2002. 480 p.</w:t>
      </w:r>
    </w:p>
    <w:p w:rsidR="00DD3734" w:rsidRDefault="00DD3734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D3734" w:rsidRDefault="00DD3734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4) Zarifian, P. Relação de Serviço: </w:t>
      </w:r>
      <w:r w:rsidR="002737AD">
        <w:rPr>
          <w:rFonts w:ascii="Arial" w:hAnsi="Arial" w:cs="Arial"/>
          <w:sz w:val="20"/>
        </w:rPr>
        <w:t>produção e avaliação. São Paulo: SENAC 2001.</w:t>
      </w:r>
    </w:p>
    <w:p w:rsidR="002737AD" w:rsidRDefault="002737AD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50BAA" w:rsidRPr="002737AD" w:rsidRDefault="002737AD" w:rsidP="002737A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2737AD">
        <w:rPr>
          <w:rFonts w:ascii="Arial" w:hAnsi="Arial" w:cs="Arial"/>
          <w:sz w:val="20"/>
        </w:rPr>
        <w:t xml:space="preserve">5) </w:t>
      </w:r>
      <w:r w:rsidR="00850BAA" w:rsidRPr="002737AD">
        <w:rPr>
          <w:rFonts w:ascii="Arial" w:hAnsi="Arial" w:cs="Arial"/>
          <w:sz w:val="20"/>
        </w:rPr>
        <w:t xml:space="preserve">NIVEN, P.R. </w:t>
      </w:r>
      <w:r w:rsidR="00850BAA" w:rsidRPr="002737AD">
        <w:rPr>
          <w:rFonts w:ascii="Arial" w:hAnsi="Arial" w:cs="Arial"/>
          <w:i/>
          <w:iCs/>
          <w:sz w:val="20"/>
        </w:rPr>
        <w:t>Balanced Scorecard Passo a passo:e elevado desempenho e mantendo resultados</w:t>
      </w:r>
      <w:r w:rsidR="00850BAA" w:rsidRPr="002737AD">
        <w:rPr>
          <w:rFonts w:ascii="Arial" w:hAnsi="Arial" w:cs="Arial"/>
          <w:sz w:val="20"/>
        </w:rPr>
        <w:t>.  Qualitymark: Rio de Janeiro, 2005.</w:t>
      </w:r>
    </w:p>
    <w:p w:rsidR="002737AD" w:rsidRPr="00835065" w:rsidRDefault="002737AD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F02DF" w:rsidRPr="00835065" w:rsidRDefault="00FF02DF" w:rsidP="009540EB">
      <w:pPr>
        <w:jc w:val="center"/>
        <w:rPr>
          <w:rFonts w:ascii="Arial" w:hAnsi="Arial" w:cs="Arial"/>
          <w:sz w:val="20"/>
        </w:rPr>
      </w:pPr>
    </w:p>
    <w:p w:rsidR="009540EB" w:rsidRPr="00835065" w:rsidRDefault="009540EB" w:rsidP="009540EB">
      <w:pPr>
        <w:jc w:val="center"/>
        <w:rPr>
          <w:rFonts w:ascii="Arial" w:hAnsi="Arial" w:cs="Arial"/>
          <w:sz w:val="20"/>
        </w:rPr>
      </w:pPr>
    </w:p>
    <w:p w:rsidR="009540EB" w:rsidRPr="00835065" w:rsidRDefault="009540EB" w:rsidP="009540EB">
      <w:pPr>
        <w:jc w:val="center"/>
        <w:rPr>
          <w:rFonts w:ascii="Arial" w:hAnsi="Arial" w:cs="Arial"/>
          <w:sz w:val="20"/>
        </w:rPr>
      </w:pPr>
      <w:r w:rsidRPr="00835065">
        <w:rPr>
          <w:rFonts w:ascii="Arial" w:hAnsi="Arial" w:cs="Arial"/>
          <w:sz w:val="20"/>
        </w:rPr>
        <w:t>BIBLIOGRAFIA COMPLEMENTAR</w:t>
      </w:r>
    </w:p>
    <w:p w:rsidR="009540EB" w:rsidRPr="00835065" w:rsidRDefault="009540EB" w:rsidP="009540E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E2792" w:rsidRPr="00835065" w:rsidRDefault="00DE2792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955B1">
        <w:rPr>
          <w:rFonts w:ascii="Arial" w:hAnsi="Arial" w:cs="Arial"/>
          <w:sz w:val="20"/>
        </w:rPr>
        <w:t xml:space="preserve">1) LOVELOCK, Christopher H.; WRIGHT, Lauren. </w:t>
      </w:r>
      <w:r w:rsidRPr="00835065">
        <w:rPr>
          <w:rFonts w:ascii="Arial" w:hAnsi="Arial" w:cs="Arial"/>
          <w:i/>
          <w:iCs/>
          <w:sz w:val="20"/>
        </w:rPr>
        <w:t xml:space="preserve">Serviços: </w:t>
      </w:r>
      <w:r w:rsidRPr="00835065">
        <w:rPr>
          <w:rFonts w:ascii="Arial" w:hAnsi="Arial" w:cs="Arial"/>
          <w:sz w:val="20"/>
        </w:rPr>
        <w:t>marketing e gestão. São Paulo: Prentice hall,  2011.</w:t>
      </w:r>
    </w:p>
    <w:p w:rsidR="00DE2792" w:rsidRPr="00835065" w:rsidRDefault="00DE2792" w:rsidP="00DE2792">
      <w:pPr>
        <w:rPr>
          <w:rFonts w:ascii="Arial" w:hAnsi="Arial" w:cs="Arial"/>
          <w:sz w:val="20"/>
        </w:rPr>
      </w:pPr>
    </w:p>
    <w:p w:rsidR="00DE2792" w:rsidRPr="00835065" w:rsidRDefault="00DE2792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835065">
        <w:rPr>
          <w:rFonts w:ascii="Arial" w:hAnsi="Arial" w:cs="Arial"/>
          <w:sz w:val="20"/>
          <w:lang w:val="en-US"/>
        </w:rPr>
        <w:t xml:space="preserve">2) ZEITHAML, Valarie A.; BITNER, Mary Jo. </w:t>
      </w:r>
      <w:r w:rsidRPr="00835065">
        <w:rPr>
          <w:rFonts w:ascii="Arial" w:hAnsi="Arial" w:cs="Arial"/>
          <w:i/>
          <w:iCs/>
          <w:sz w:val="20"/>
        </w:rPr>
        <w:t xml:space="preserve">Marketing de serviços: </w:t>
      </w:r>
      <w:r w:rsidRPr="00835065">
        <w:rPr>
          <w:rFonts w:ascii="Arial" w:hAnsi="Arial" w:cs="Arial"/>
          <w:sz w:val="20"/>
        </w:rPr>
        <w:t>a empresa com foco no cliente. Porto Alegre: Bookman, 2003. 536 p.</w:t>
      </w:r>
    </w:p>
    <w:p w:rsidR="00DE2792" w:rsidRPr="00835065" w:rsidRDefault="00DE2792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E2792" w:rsidRPr="00835065" w:rsidRDefault="00DE2792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835065">
        <w:rPr>
          <w:rFonts w:ascii="Arial" w:hAnsi="Arial" w:cs="Arial"/>
          <w:sz w:val="20"/>
        </w:rPr>
        <w:t xml:space="preserve">3) KON, Anita. </w:t>
      </w:r>
      <w:r w:rsidRPr="00835065">
        <w:rPr>
          <w:rFonts w:ascii="Arial" w:hAnsi="Arial" w:cs="Arial"/>
          <w:i/>
          <w:iCs/>
          <w:sz w:val="20"/>
        </w:rPr>
        <w:t xml:space="preserve">Economia de serviços: </w:t>
      </w:r>
      <w:r w:rsidRPr="00835065">
        <w:rPr>
          <w:rFonts w:ascii="Arial" w:hAnsi="Arial" w:cs="Arial"/>
          <w:sz w:val="20"/>
        </w:rPr>
        <w:t>teoria e evolução no Brasil. Rio de Janeiro: Campus, 2004.</w:t>
      </w:r>
    </w:p>
    <w:p w:rsidR="00DE2792" w:rsidRPr="00835065" w:rsidRDefault="00DE2792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E2792" w:rsidRPr="00835065" w:rsidRDefault="00DE2792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835065">
        <w:rPr>
          <w:rFonts w:ascii="Arial" w:hAnsi="Arial" w:cs="Arial"/>
          <w:sz w:val="20"/>
        </w:rPr>
        <w:t xml:space="preserve">4)  NORMANN, R. </w:t>
      </w:r>
      <w:r w:rsidRPr="00835065">
        <w:rPr>
          <w:rFonts w:ascii="Arial" w:hAnsi="Arial" w:cs="Arial"/>
          <w:i/>
          <w:iCs/>
          <w:sz w:val="20"/>
        </w:rPr>
        <w:t xml:space="preserve">Administração de serviços: </w:t>
      </w:r>
      <w:r w:rsidRPr="00835065">
        <w:rPr>
          <w:rFonts w:ascii="Arial" w:hAnsi="Arial" w:cs="Arial"/>
          <w:sz w:val="20"/>
        </w:rPr>
        <w:t>estratégia e liderança na empresa de serviços. São Paulo: Atlas, 1993.</w:t>
      </w:r>
    </w:p>
    <w:p w:rsidR="00DE2792" w:rsidRPr="00835065" w:rsidRDefault="00DE2792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E2792" w:rsidRPr="00835065" w:rsidRDefault="00DE2792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835065">
        <w:rPr>
          <w:rFonts w:ascii="Arial" w:hAnsi="Arial" w:cs="Arial"/>
          <w:sz w:val="20"/>
        </w:rPr>
        <w:t xml:space="preserve">5)  </w:t>
      </w:r>
      <w:hyperlink r:id="rId12" w:history="1">
        <w:r w:rsidRPr="00835065">
          <w:rPr>
            <w:rStyle w:val="Hyperlink"/>
            <w:rFonts w:ascii="Arial" w:hAnsi="Arial" w:cs="Arial"/>
            <w:color w:val="auto"/>
            <w:sz w:val="20"/>
            <w:u w:val="none"/>
          </w:rPr>
          <w:t xml:space="preserve">SPILLER, </w:t>
        </w:r>
      </w:hyperlink>
      <w:r w:rsidRPr="00835065">
        <w:rPr>
          <w:rFonts w:ascii="Arial" w:hAnsi="Arial" w:cs="Arial"/>
          <w:sz w:val="20"/>
        </w:rPr>
        <w:t xml:space="preserve">E.S.  </w:t>
      </w:r>
      <w:r w:rsidRPr="00835065">
        <w:rPr>
          <w:rFonts w:ascii="Arial" w:hAnsi="Arial" w:cs="Arial"/>
          <w:i/>
          <w:sz w:val="20"/>
        </w:rPr>
        <w:t>Gestão dos serviços em saúde</w:t>
      </w:r>
      <w:r w:rsidRPr="00835065">
        <w:rPr>
          <w:rFonts w:ascii="Arial" w:hAnsi="Arial" w:cs="Arial"/>
          <w:sz w:val="20"/>
        </w:rPr>
        <w:t>. São Paulo: FGV, 2009.</w:t>
      </w:r>
    </w:p>
    <w:p w:rsidR="00DE2792" w:rsidRPr="00835065" w:rsidRDefault="00DE2792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E2792" w:rsidRPr="00835065" w:rsidRDefault="00DE2792" w:rsidP="00DE279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835065">
        <w:rPr>
          <w:rFonts w:ascii="Arial" w:hAnsi="Arial" w:cs="Arial"/>
          <w:sz w:val="20"/>
        </w:rPr>
        <w:t xml:space="preserve">6) </w:t>
      </w:r>
      <w:hyperlink r:id="rId13" w:history="1">
        <w:r w:rsidRPr="00835065">
          <w:rPr>
            <w:rStyle w:val="Hyperlink"/>
            <w:rFonts w:ascii="Arial" w:hAnsi="Arial" w:cs="Arial"/>
            <w:color w:val="auto"/>
            <w:sz w:val="20"/>
            <w:u w:val="none"/>
          </w:rPr>
          <w:t xml:space="preserve">COSTA NETO, </w:t>
        </w:r>
      </w:hyperlink>
      <w:r w:rsidRPr="00835065">
        <w:rPr>
          <w:rFonts w:ascii="Arial" w:hAnsi="Arial" w:cs="Arial"/>
          <w:sz w:val="20"/>
        </w:rPr>
        <w:t xml:space="preserve">P. L O. MELLO, C.H.P. ; TURRIONI, J. B. SILVA, C.E.S. </w:t>
      </w:r>
      <w:r w:rsidRPr="00835065">
        <w:rPr>
          <w:rFonts w:ascii="Arial" w:hAnsi="Arial" w:cs="Arial"/>
          <w:i/>
          <w:sz w:val="20"/>
        </w:rPr>
        <w:t>Gestão do processo de desenvolvimento de serviços.</w:t>
      </w:r>
      <w:r w:rsidRPr="00835065">
        <w:rPr>
          <w:rFonts w:ascii="Arial" w:hAnsi="Arial" w:cs="Arial"/>
          <w:sz w:val="20"/>
        </w:rPr>
        <w:t xml:space="preserve"> São Paulo: Atlas, 2010.</w:t>
      </w:r>
    </w:p>
    <w:sectPr w:rsidR="00DE2792" w:rsidRPr="00835065" w:rsidSect="006F1F78">
      <w:pgSz w:w="12240" w:h="15840"/>
      <w:pgMar w:top="1701" w:right="1134" w:bottom="1701" w:left="992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B8" w:rsidRDefault="00A766B8">
      <w:r>
        <w:separator/>
      </w:r>
    </w:p>
  </w:endnote>
  <w:endnote w:type="continuationSeparator" w:id="0">
    <w:p w:rsidR="00A766B8" w:rsidRDefault="00A7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Droid Sans Fallback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2B" w:rsidRDefault="00DB682B">
    <w:pPr>
      <w:pStyle w:val="Rodap"/>
      <w:rPr>
        <w:lang w:val="fr-FR"/>
      </w:rPr>
    </w:pPr>
  </w:p>
  <w:p w:rsidR="00DB682B" w:rsidRDefault="00DB682B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B8" w:rsidRDefault="00A766B8">
      <w:r>
        <w:separator/>
      </w:r>
    </w:p>
  </w:footnote>
  <w:footnote w:type="continuationSeparator" w:id="0">
    <w:p w:rsidR="00A766B8" w:rsidRDefault="00A76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2B" w:rsidRDefault="00DB682B">
    <w:pPr>
      <w:ind w:left="7080" w:firstLine="708"/>
      <w:jc w:val="center"/>
      <w:rPr>
        <w:color w:val="000000"/>
      </w:rPr>
    </w:pPr>
  </w:p>
  <w:p w:rsidR="00DB682B" w:rsidRDefault="00DB682B">
    <w:pPr>
      <w:ind w:left="7080" w:firstLine="708"/>
      <w:jc w:val="center"/>
      <w:rPr>
        <w:color w:val="000000"/>
        <w:sz w:val="20"/>
      </w:rPr>
    </w:pPr>
  </w:p>
  <w:p w:rsidR="00DB682B" w:rsidRDefault="008908A1">
    <w:pPr>
      <w:jc w:val="center"/>
      <w:rPr>
        <w:rFonts w:ascii="Arial" w:hAnsi="Arial" w:cs="Arial"/>
        <w:sz w:val="20"/>
      </w:rPr>
    </w:pPr>
    <w:r>
      <w:rPr>
        <w:noProof/>
        <w:lang w:eastAsia="pt-BR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34925</wp:posOffset>
          </wp:positionV>
          <wp:extent cx="381635" cy="798195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798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223520</wp:posOffset>
          </wp:positionH>
          <wp:positionV relativeFrom="paragraph">
            <wp:posOffset>34925</wp:posOffset>
          </wp:positionV>
          <wp:extent cx="751840" cy="798195"/>
          <wp:effectExtent l="1905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98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682B">
      <w:rPr>
        <w:rFonts w:ascii="Arial" w:hAnsi="Arial" w:cs="Arial"/>
        <w:sz w:val="20"/>
      </w:rPr>
      <w:t>MINISTÉRIO</w:t>
    </w:r>
    <w:r w:rsidR="00DB682B">
      <w:rPr>
        <w:rFonts w:ascii="Arial" w:eastAsia="Arial" w:hAnsi="Arial" w:cs="Arial"/>
        <w:sz w:val="20"/>
      </w:rPr>
      <w:t xml:space="preserve"> </w:t>
    </w:r>
    <w:r w:rsidR="00DB682B">
      <w:rPr>
        <w:rFonts w:ascii="Arial" w:hAnsi="Arial" w:cs="Arial"/>
        <w:sz w:val="20"/>
      </w:rPr>
      <w:t>DA</w:t>
    </w:r>
    <w:r w:rsidR="00DB682B">
      <w:rPr>
        <w:rFonts w:ascii="Arial" w:eastAsia="Arial" w:hAnsi="Arial" w:cs="Arial"/>
        <w:sz w:val="20"/>
      </w:rPr>
      <w:t xml:space="preserve"> </w:t>
    </w:r>
    <w:r w:rsidR="00DB682B">
      <w:rPr>
        <w:rFonts w:ascii="Arial" w:hAnsi="Arial" w:cs="Arial"/>
        <w:sz w:val="20"/>
      </w:rPr>
      <w:t>EDUCAÇÃO</w:t>
    </w:r>
  </w:p>
  <w:p w:rsidR="00DB682B" w:rsidRDefault="00DB682B">
    <w:pPr>
      <w:jc w:val="center"/>
      <w:rPr>
        <w:sz w:val="20"/>
      </w:rPr>
    </w:pPr>
    <w:r>
      <w:rPr>
        <w:rFonts w:ascii="Arial" w:hAnsi="Arial" w:cs="Arial"/>
        <w:sz w:val="20"/>
      </w:rPr>
      <w:t>Universidade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Federal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de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Ouro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Preto</w:t>
    </w:r>
    <w:r>
      <w:rPr>
        <w:rFonts w:ascii="Arial" w:eastAsia="Arial" w:hAnsi="Arial" w:cs="Arial"/>
        <w:sz w:val="20"/>
      </w:rPr>
      <w:t xml:space="preserve"> </w:t>
    </w:r>
    <w:r>
      <w:rPr>
        <w:rFonts w:ascii="Times New Roman" w:hAnsi="Times New Roman" w:cs="Times New Roman"/>
        <w:sz w:val="20"/>
      </w:rPr>
      <w:t>–</w:t>
    </w:r>
    <w:r>
      <w:rPr>
        <w:rFonts w:eastAsia="Arial Narrow"/>
        <w:sz w:val="20"/>
      </w:rPr>
      <w:t xml:space="preserve"> </w:t>
    </w:r>
    <w:r>
      <w:rPr>
        <w:sz w:val="20"/>
      </w:rPr>
      <w:t>UFOP</w:t>
    </w:r>
  </w:p>
  <w:p w:rsidR="00DB682B" w:rsidRDefault="002F71FB">
    <w:pPr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Instituto</w:t>
    </w:r>
    <w:r w:rsidR="00DB682B">
      <w:rPr>
        <w:rFonts w:ascii="Arial" w:eastAsia="Arial" w:hAnsi="Arial" w:cs="Arial"/>
        <w:b/>
        <w:sz w:val="20"/>
      </w:rPr>
      <w:t xml:space="preserve"> </w:t>
    </w:r>
    <w:r w:rsidR="00DB682B">
      <w:rPr>
        <w:rFonts w:ascii="Arial" w:hAnsi="Arial" w:cs="Arial"/>
        <w:b/>
        <w:sz w:val="20"/>
      </w:rPr>
      <w:t>de</w:t>
    </w:r>
    <w:r w:rsidR="00DB682B">
      <w:rPr>
        <w:rFonts w:ascii="Arial" w:eastAsia="Arial" w:hAnsi="Arial" w:cs="Arial"/>
        <w:b/>
        <w:sz w:val="20"/>
      </w:rPr>
      <w:t xml:space="preserve"> </w:t>
    </w:r>
    <w:r w:rsidR="00DB682B">
      <w:rPr>
        <w:rFonts w:ascii="Arial" w:hAnsi="Arial" w:cs="Arial"/>
        <w:b/>
        <w:sz w:val="20"/>
      </w:rPr>
      <w:t>Ciências</w:t>
    </w:r>
    <w:r w:rsidR="00DB682B">
      <w:rPr>
        <w:rFonts w:ascii="Arial" w:eastAsia="Arial" w:hAnsi="Arial" w:cs="Arial"/>
        <w:b/>
        <w:sz w:val="20"/>
      </w:rPr>
      <w:t xml:space="preserve"> </w:t>
    </w:r>
    <w:r w:rsidR="00DB682B">
      <w:rPr>
        <w:rFonts w:ascii="Arial" w:hAnsi="Arial" w:cs="Arial"/>
        <w:b/>
        <w:sz w:val="20"/>
      </w:rPr>
      <w:t>Exatas</w:t>
    </w:r>
    <w:r w:rsidR="00DB682B">
      <w:rPr>
        <w:rFonts w:ascii="Arial" w:eastAsia="Arial" w:hAnsi="Arial" w:cs="Arial"/>
        <w:b/>
        <w:sz w:val="20"/>
      </w:rPr>
      <w:t xml:space="preserve"> </w:t>
    </w:r>
    <w:r w:rsidR="00DB682B">
      <w:rPr>
        <w:rFonts w:ascii="Arial" w:hAnsi="Arial" w:cs="Arial"/>
        <w:b/>
        <w:sz w:val="20"/>
      </w:rPr>
      <w:t>e</w:t>
    </w:r>
    <w:r w:rsidR="00DB682B">
      <w:rPr>
        <w:rFonts w:ascii="Arial" w:eastAsia="Arial" w:hAnsi="Arial" w:cs="Arial"/>
        <w:b/>
        <w:sz w:val="20"/>
      </w:rPr>
      <w:t xml:space="preserve"> </w:t>
    </w:r>
    <w:r w:rsidR="00DB682B">
      <w:rPr>
        <w:rFonts w:ascii="Arial" w:hAnsi="Arial" w:cs="Arial"/>
        <w:b/>
        <w:sz w:val="20"/>
      </w:rPr>
      <w:t>Aplicadas</w:t>
    </w:r>
  </w:p>
  <w:p w:rsidR="00DB682B" w:rsidRDefault="00DB682B">
    <w:pPr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Campus</w:t>
    </w:r>
    <w:r>
      <w:rPr>
        <w:rFonts w:ascii="Arial" w:eastAsia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João</w:t>
    </w:r>
    <w:r>
      <w:rPr>
        <w:rFonts w:ascii="Arial" w:eastAsia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Monlevade</w:t>
    </w:r>
  </w:p>
  <w:p w:rsidR="00DB682B" w:rsidRDefault="0017557C">
    <w:pPr>
      <w:jc w:val="center"/>
      <w:rPr>
        <w:rFonts w:ascii="Arial" w:hAnsi="Arial" w:cs="Arial"/>
        <w:b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133985</wp:posOffset>
              </wp:positionV>
              <wp:extent cx="3657600" cy="0"/>
              <wp:effectExtent l="19050" t="19685" r="19050" b="184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28440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B58AE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55pt" to="38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" strokecolor="#936" strokeweight=".79mm">
              <v:stroke joinstyle="miter"/>
            </v:line>
          </w:pict>
        </mc:Fallback>
      </mc:AlternateContent>
    </w:r>
  </w:p>
  <w:p w:rsidR="00DB682B" w:rsidRDefault="00DB682B">
    <w:pPr>
      <w:jc w:val="cent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D5E0A06"/>
    <w:multiLevelType w:val="hybridMultilevel"/>
    <w:tmpl w:val="776AB684"/>
    <w:lvl w:ilvl="0" w:tplc="9EFA64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3449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48CD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01A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CF8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44F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A1E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CE4B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6A0E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464C4C"/>
    <w:multiLevelType w:val="hybridMultilevel"/>
    <w:tmpl w:val="91D04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13253"/>
    <w:multiLevelType w:val="hybridMultilevel"/>
    <w:tmpl w:val="91FA8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263B8"/>
    <w:multiLevelType w:val="hybridMultilevel"/>
    <w:tmpl w:val="6590BE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C"/>
    <w:rsid w:val="00003F7C"/>
    <w:rsid w:val="00022CBD"/>
    <w:rsid w:val="00082B3B"/>
    <w:rsid w:val="00097993"/>
    <w:rsid w:val="000B1118"/>
    <w:rsid w:val="00102CB9"/>
    <w:rsid w:val="00106F34"/>
    <w:rsid w:val="00110BBF"/>
    <w:rsid w:val="001166EA"/>
    <w:rsid w:val="00140526"/>
    <w:rsid w:val="001410D5"/>
    <w:rsid w:val="0017557C"/>
    <w:rsid w:val="0018085B"/>
    <w:rsid w:val="00190042"/>
    <w:rsid w:val="001B10B9"/>
    <w:rsid w:val="001C33B1"/>
    <w:rsid w:val="001D7DB4"/>
    <w:rsid w:val="001E3130"/>
    <w:rsid w:val="001E4726"/>
    <w:rsid w:val="0020591C"/>
    <w:rsid w:val="00205FC6"/>
    <w:rsid w:val="00266ED3"/>
    <w:rsid w:val="002737AD"/>
    <w:rsid w:val="00273FD1"/>
    <w:rsid w:val="002E4627"/>
    <w:rsid w:val="002E6E03"/>
    <w:rsid w:val="002F71FB"/>
    <w:rsid w:val="003035B7"/>
    <w:rsid w:val="00340B84"/>
    <w:rsid w:val="00365191"/>
    <w:rsid w:val="0036649F"/>
    <w:rsid w:val="003A3D1D"/>
    <w:rsid w:val="003D603C"/>
    <w:rsid w:val="003E7A5D"/>
    <w:rsid w:val="003F38F4"/>
    <w:rsid w:val="0041525F"/>
    <w:rsid w:val="00425047"/>
    <w:rsid w:val="004344FE"/>
    <w:rsid w:val="00452A6A"/>
    <w:rsid w:val="0049210A"/>
    <w:rsid w:val="004C3A27"/>
    <w:rsid w:val="00524D9C"/>
    <w:rsid w:val="005C1FE6"/>
    <w:rsid w:val="005C6C1C"/>
    <w:rsid w:val="005D035B"/>
    <w:rsid w:val="005F63CF"/>
    <w:rsid w:val="00601477"/>
    <w:rsid w:val="00602F8D"/>
    <w:rsid w:val="00612411"/>
    <w:rsid w:val="00625DEC"/>
    <w:rsid w:val="00631CA1"/>
    <w:rsid w:val="00670FB0"/>
    <w:rsid w:val="00691190"/>
    <w:rsid w:val="00695C7A"/>
    <w:rsid w:val="00697EF4"/>
    <w:rsid w:val="006F1F78"/>
    <w:rsid w:val="006F6F85"/>
    <w:rsid w:val="007A7EBE"/>
    <w:rsid w:val="007C4364"/>
    <w:rsid w:val="007D71FF"/>
    <w:rsid w:val="007D7A42"/>
    <w:rsid w:val="007E610B"/>
    <w:rsid w:val="007F2A4F"/>
    <w:rsid w:val="008047CE"/>
    <w:rsid w:val="008166C4"/>
    <w:rsid w:val="00817CF4"/>
    <w:rsid w:val="00822591"/>
    <w:rsid w:val="00835065"/>
    <w:rsid w:val="00835AEA"/>
    <w:rsid w:val="00850BAA"/>
    <w:rsid w:val="0086126F"/>
    <w:rsid w:val="008815D3"/>
    <w:rsid w:val="008908A1"/>
    <w:rsid w:val="008C3225"/>
    <w:rsid w:val="0090452D"/>
    <w:rsid w:val="00946C27"/>
    <w:rsid w:val="009540EB"/>
    <w:rsid w:val="0095675D"/>
    <w:rsid w:val="00974291"/>
    <w:rsid w:val="009804E4"/>
    <w:rsid w:val="00980949"/>
    <w:rsid w:val="009844F5"/>
    <w:rsid w:val="009A51AC"/>
    <w:rsid w:val="009D4ABE"/>
    <w:rsid w:val="00A037EB"/>
    <w:rsid w:val="00A161D6"/>
    <w:rsid w:val="00A2495D"/>
    <w:rsid w:val="00A273CC"/>
    <w:rsid w:val="00A47E75"/>
    <w:rsid w:val="00A50A7C"/>
    <w:rsid w:val="00A766B8"/>
    <w:rsid w:val="00A774E4"/>
    <w:rsid w:val="00A92ADF"/>
    <w:rsid w:val="00AE202F"/>
    <w:rsid w:val="00B2753D"/>
    <w:rsid w:val="00B50102"/>
    <w:rsid w:val="00B5360D"/>
    <w:rsid w:val="00B955B1"/>
    <w:rsid w:val="00BB1170"/>
    <w:rsid w:val="00BD6A37"/>
    <w:rsid w:val="00C226D9"/>
    <w:rsid w:val="00C6761C"/>
    <w:rsid w:val="00D00BD6"/>
    <w:rsid w:val="00D32C73"/>
    <w:rsid w:val="00D44F51"/>
    <w:rsid w:val="00D81CBC"/>
    <w:rsid w:val="00D979A6"/>
    <w:rsid w:val="00DB682B"/>
    <w:rsid w:val="00DD3734"/>
    <w:rsid w:val="00DE2792"/>
    <w:rsid w:val="00DE2EAB"/>
    <w:rsid w:val="00E339D1"/>
    <w:rsid w:val="00E45F97"/>
    <w:rsid w:val="00EA00B2"/>
    <w:rsid w:val="00EB7BB0"/>
    <w:rsid w:val="00F56D35"/>
    <w:rsid w:val="00F765A7"/>
    <w:rsid w:val="00FC3601"/>
    <w:rsid w:val="00FC6941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E31CB56-0B99-4F3B-BEA3-4E23EC4C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F78"/>
    <w:pPr>
      <w:suppressAutoHyphens/>
    </w:pPr>
    <w:rPr>
      <w:rFonts w:ascii="Arial Narrow" w:hAnsi="Arial Narrow" w:cs="Arial Narrow"/>
      <w:sz w:val="28"/>
      <w:lang w:eastAsia="ar-SA"/>
    </w:rPr>
  </w:style>
  <w:style w:type="paragraph" w:styleId="Ttulo1">
    <w:name w:val="heading 1"/>
    <w:basedOn w:val="Normal"/>
    <w:next w:val="Normal"/>
    <w:qFormat/>
    <w:rsid w:val="006F1F78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rsid w:val="006F1F78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6F1F78"/>
    <w:pPr>
      <w:keepNext/>
      <w:numPr>
        <w:ilvl w:val="3"/>
        <w:numId w:val="1"/>
      </w:numPr>
      <w:pBdr>
        <w:bottom w:val="single" w:sz="8" w:space="1" w:color="000000"/>
      </w:pBdr>
      <w:spacing w:line="480" w:lineRule="auto"/>
      <w:jc w:val="both"/>
      <w:outlineLvl w:val="3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5z0">
    <w:name w:val="WW8Num5z0"/>
    <w:rsid w:val="006F1F78"/>
    <w:rPr>
      <w:rFonts w:ascii="Wingdings 2" w:hAnsi="Wingdings 2" w:cs="OpenSymbol"/>
    </w:rPr>
  </w:style>
  <w:style w:type="character" w:customStyle="1" w:styleId="WW8Num5z1">
    <w:name w:val="WW8Num5z1"/>
    <w:rsid w:val="006F1F78"/>
    <w:rPr>
      <w:rFonts w:ascii="OpenSymbol" w:hAnsi="OpenSymbol" w:cs="OpenSymbol"/>
    </w:rPr>
  </w:style>
  <w:style w:type="character" w:customStyle="1" w:styleId="WW8Num6z0">
    <w:name w:val="WW8Num6z0"/>
    <w:rsid w:val="006F1F78"/>
    <w:rPr>
      <w:rFonts w:ascii="Wingdings 2" w:hAnsi="Wingdings 2" w:cs="OpenSymbol"/>
    </w:rPr>
  </w:style>
  <w:style w:type="character" w:customStyle="1" w:styleId="WW8Num6z1">
    <w:name w:val="WW8Num6z1"/>
    <w:rsid w:val="006F1F78"/>
    <w:rPr>
      <w:rFonts w:ascii="OpenSymbol" w:hAnsi="OpenSymbol" w:cs="OpenSymbol"/>
    </w:rPr>
  </w:style>
  <w:style w:type="character" w:customStyle="1" w:styleId="WW8Num7z0">
    <w:name w:val="WW8Num7z0"/>
    <w:rsid w:val="006F1F78"/>
    <w:rPr>
      <w:rFonts w:ascii="Wingdings 2" w:hAnsi="Wingdings 2" w:cs="OpenSymbol"/>
    </w:rPr>
  </w:style>
  <w:style w:type="character" w:customStyle="1" w:styleId="WW8Num7z1">
    <w:name w:val="WW8Num7z1"/>
    <w:rsid w:val="006F1F78"/>
    <w:rPr>
      <w:rFonts w:ascii="OpenSymbol" w:hAnsi="OpenSymbol" w:cs="OpenSymbol"/>
    </w:rPr>
  </w:style>
  <w:style w:type="character" w:customStyle="1" w:styleId="Absatz-Standardschriftart">
    <w:name w:val="Absatz-Standardschriftart"/>
    <w:rsid w:val="006F1F78"/>
  </w:style>
  <w:style w:type="character" w:customStyle="1" w:styleId="WW8Num3z0">
    <w:name w:val="WW8Num3z0"/>
    <w:rsid w:val="006F1F78"/>
    <w:rPr>
      <w:b/>
      <w:sz w:val="24"/>
      <w:szCs w:val="24"/>
    </w:rPr>
  </w:style>
  <w:style w:type="character" w:customStyle="1" w:styleId="Fontepargpadro2">
    <w:name w:val="Fonte parág. padrão2"/>
    <w:rsid w:val="006F1F78"/>
  </w:style>
  <w:style w:type="character" w:customStyle="1" w:styleId="Fontepargpadro1">
    <w:name w:val="Fonte parág. padrão1"/>
    <w:rsid w:val="006F1F78"/>
  </w:style>
  <w:style w:type="character" w:styleId="Hyperlink">
    <w:name w:val="Hyperlink"/>
    <w:basedOn w:val="Fontepargpadro1"/>
    <w:rsid w:val="006F1F78"/>
    <w:rPr>
      <w:color w:val="0000FF"/>
      <w:u w:val="single"/>
    </w:rPr>
  </w:style>
  <w:style w:type="character" w:styleId="MquinadeescreverHTML">
    <w:name w:val="HTML Typewriter"/>
    <w:basedOn w:val="Fontepargpadro1"/>
    <w:rsid w:val="006F1F78"/>
    <w:rPr>
      <w:rFonts w:ascii="Arial Unicode MS" w:eastAsia="Arial Unicode MS" w:hAnsi="Arial Unicode MS" w:cs="Arial Unicode MS"/>
      <w:sz w:val="20"/>
      <w:szCs w:val="20"/>
    </w:rPr>
  </w:style>
  <w:style w:type="character" w:styleId="HiperlinkVisitado">
    <w:name w:val="FollowedHyperlink"/>
    <w:basedOn w:val="Fontepargpadro1"/>
    <w:rsid w:val="006F1F78"/>
    <w:rPr>
      <w:color w:val="800080"/>
      <w:u w:val="single"/>
    </w:rPr>
  </w:style>
  <w:style w:type="character" w:customStyle="1" w:styleId="NumberingSymbols">
    <w:name w:val="Numbering Symbols"/>
    <w:rsid w:val="006F1F78"/>
  </w:style>
  <w:style w:type="character" w:customStyle="1" w:styleId="Bullets">
    <w:name w:val="Bullets"/>
    <w:rsid w:val="006F1F7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odetexto"/>
    <w:rsid w:val="006F1F78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Corpodetexto">
    <w:name w:val="Body Text"/>
    <w:basedOn w:val="Normal"/>
    <w:rsid w:val="006F1F78"/>
    <w:pPr>
      <w:spacing w:after="120"/>
    </w:pPr>
  </w:style>
  <w:style w:type="paragraph" w:styleId="Lista">
    <w:name w:val="List"/>
    <w:basedOn w:val="Corpodetexto"/>
    <w:rsid w:val="006F1F78"/>
    <w:rPr>
      <w:rFonts w:cs="FreeSans"/>
    </w:rPr>
  </w:style>
  <w:style w:type="paragraph" w:customStyle="1" w:styleId="Legenda1">
    <w:name w:val="Legenda1"/>
    <w:basedOn w:val="Normal"/>
    <w:rsid w:val="006F1F7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6F1F78"/>
    <w:pPr>
      <w:suppressLineNumbers/>
    </w:pPr>
    <w:rPr>
      <w:rFonts w:cs="FreeSans"/>
    </w:rPr>
  </w:style>
  <w:style w:type="paragraph" w:customStyle="1" w:styleId="Legenda10">
    <w:name w:val="Legenda1"/>
    <w:basedOn w:val="Normal"/>
    <w:rsid w:val="006F1F7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Cabealho">
    <w:name w:val="header"/>
    <w:basedOn w:val="Normal"/>
    <w:rsid w:val="006F1F7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F1F78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6F1F78"/>
    <w:pPr>
      <w:spacing w:line="360" w:lineRule="auto"/>
      <w:ind w:firstLine="1134"/>
      <w:jc w:val="both"/>
    </w:pPr>
    <w:rPr>
      <w:rFonts w:ascii="Arial" w:hAnsi="Arial" w:cs="Arial"/>
      <w:bCs/>
      <w:color w:val="000000"/>
      <w:lang w:val="pt-PT"/>
    </w:rPr>
  </w:style>
  <w:style w:type="paragraph" w:styleId="Textodebalo">
    <w:name w:val="Balloon Text"/>
    <w:basedOn w:val="Normal"/>
    <w:rsid w:val="006F1F7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6F1F78"/>
    <w:pPr>
      <w:spacing w:after="120"/>
      <w:ind w:left="283"/>
    </w:pPr>
    <w:rPr>
      <w:rFonts w:ascii="Times New Roman" w:hAnsi="Times New Roman" w:cs="Times New Roman"/>
      <w:sz w:val="20"/>
    </w:rPr>
  </w:style>
  <w:style w:type="paragraph" w:customStyle="1" w:styleId="Corpodetexto21">
    <w:name w:val="Corpo de texto 21"/>
    <w:basedOn w:val="Normal"/>
    <w:rsid w:val="006F1F78"/>
    <w:pPr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rsid w:val="006F1F78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6F1F78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TableContents">
    <w:name w:val="Table Contents"/>
    <w:basedOn w:val="Normal"/>
    <w:rsid w:val="006F1F78"/>
    <w:pPr>
      <w:suppressLineNumbers/>
    </w:pPr>
  </w:style>
  <w:style w:type="paragraph" w:customStyle="1" w:styleId="TableHeading">
    <w:name w:val="Table Heading"/>
    <w:basedOn w:val="TableContents"/>
    <w:rsid w:val="006F1F78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C6C1C"/>
    <w:pPr>
      <w:suppressAutoHyphens w:val="0"/>
      <w:ind w:left="720"/>
      <w:contextualSpacing/>
    </w:pPr>
    <w:rPr>
      <w:rFonts w:ascii="Times New Roman" w:hAnsi="Times New Roman" w:cs="Times New Roman"/>
      <w:noProof/>
      <w:sz w:val="20"/>
      <w:lang w:eastAsia="pt-BR"/>
    </w:rPr>
  </w:style>
  <w:style w:type="character" w:customStyle="1" w:styleId="apple-converted-space">
    <w:name w:val="apple-converted-space"/>
    <w:basedOn w:val="Fontepargpadro"/>
    <w:rsid w:val="0030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a.ufop.br/professores/wagner_ragi_curi_filho" TargetMode="External"/><Relationship Id="rId13" Type="http://schemas.openxmlformats.org/officeDocument/2006/relationships/hyperlink" Target="http://www.livrariacultura.com.br/scripts/busca/busca.asp?palavra=COSTA+NETO,+PEDRO+LUIZ+DE+OLIVEIRA&amp;modo_busca=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vrariacultura.com.br/scripts/busca/busca.asp?palavra=SPILLER,+EDUARDO+SANTIAGO&amp;modo_busca=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GNER@DEENP.UFOP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6EF27-6800-4013-B166-91AAEA86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À Pro-grad,</vt:lpstr>
      <vt:lpstr>À Pro-grad,</vt:lpstr>
    </vt:vector>
  </TitlesOfParts>
  <Company>Grizli777</Company>
  <LinksUpToDate>false</LinksUpToDate>
  <CharactersWithSpaces>4973</CharactersWithSpaces>
  <SharedDoc>false</SharedDoc>
  <HLinks>
    <vt:vector size="24" baseType="variant">
      <vt:variant>
        <vt:i4>3145758</vt:i4>
      </vt:variant>
      <vt:variant>
        <vt:i4>9</vt:i4>
      </vt:variant>
      <vt:variant>
        <vt:i4>0</vt:i4>
      </vt:variant>
      <vt:variant>
        <vt:i4>5</vt:i4>
      </vt:variant>
      <vt:variant>
        <vt:lpwstr>http://www.livrariacultura.com.br/scripts/busca/busca.asp?palavra=COSTA+NETO,+PEDRO+LUIZ+DE+OLIVEIRA&amp;modo_busca=A</vt:lpwstr>
      </vt:variant>
      <vt:variant>
        <vt:lpwstr/>
      </vt:variant>
      <vt:variant>
        <vt:i4>5111853</vt:i4>
      </vt:variant>
      <vt:variant>
        <vt:i4>6</vt:i4>
      </vt:variant>
      <vt:variant>
        <vt:i4>0</vt:i4>
      </vt:variant>
      <vt:variant>
        <vt:i4>5</vt:i4>
      </vt:variant>
      <vt:variant>
        <vt:lpwstr>http://www.livrariacultura.com.br/scripts/busca/busca.asp?palavra=SPILLER,+EDUARDO+SANTIAGO&amp;modo_busca=A</vt:lpwstr>
      </vt:variant>
      <vt:variant>
        <vt:lpwstr/>
      </vt:variant>
      <vt:variant>
        <vt:i4>393330</vt:i4>
      </vt:variant>
      <vt:variant>
        <vt:i4>3</vt:i4>
      </vt:variant>
      <vt:variant>
        <vt:i4>0</vt:i4>
      </vt:variant>
      <vt:variant>
        <vt:i4>5</vt:i4>
      </vt:variant>
      <vt:variant>
        <vt:lpwstr>mailto:WAGNER@DEENP.UFOP.BR</vt:lpwstr>
      </vt:variant>
      <vt:variant>
        <vt:lpwstr/>
      </vt:variant>
      <vt:variant>
        <vt:i4>6160497</vt:i4>
      </vt:variant>
      <vt:variant>
        <vt:i4>0</vt:i4>
      </vt:variant>
      <vt:variant>
        <vt:i4>0</vt:i4>
      </vt:variant>
      <vt:variant>
        <vt:i4>5</vt:i4>
      </vt:variant>
      <vt:variant>
        <vt:lpwstr>http://www.icea.ufop.br/professores/wagner_ragi_curi_filho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Pro-grad,</dc:title>
  <dc:creator>user</dc:creator>
  <cp:lastModifiedBy>Usuário</cp:lastModifiedBy>
  <cp:revision>3</cp:revision>
  <cp:lastPrinted>2014-09-01T16:12:00Z</cp:lastPrinted>
  <dcterms:created xsi:type="dcterms:W3CDTF">2015-02-22T12:38:00Z</dcterms:created>
  <dcterms:modified xsi:type="dcterms:W3CDTF">2015-02-22T12:38:00Z</dcterms:modified>
</cp:coreProperties>
</file>